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99" w:type="pct"/>
        <w:tblInd w:w="-522" w:type="dxa"/>
        <w:tblLook w:val="04A0" w:firstRow="1" w:lastRow="0" w:firstColumn="1" w:lastColumn="0" w:noHBand="0" w:noVBand="1"/>
      </w:tblPr>
      <w:tblGrid>
        <w:gridCol w:w="2520"/>
        <w:gridCol w:w="89"/>
        <w:gridCol w:w="1172"/>
        <w:gridCol w:w="342"/>
        <w:gridCol w:w="799"/>
        <w:gridCol w:w="31"/>
        <w:gridCol w:w="1184"/>
        <w:gridCol w:w="1420"/>
        <w:gridCol w:w="557"/>
        <w:gridCol w:w="213"/>
        <w:gridCol w:w="637"/>
        <w:gridCol w:w="267"/>
        <w:gridCol w:w="1118"/>
      </w:tblGrid>
      <w:tr w:rsidR="00AD260D" w:rsidTr="00AD260D">
        <w:trPr>
          <w:trHeight w:val="181"/>
        </w:trPr>
        <w:tc>
          <w:tcPr>
            <w:tcW w:w="5000" w:type="pct"/>
            <w:gridSpan w:val="13"/>
            <w:tcBorders>
              <w:top w:val="nil"/>
              <w:left w:val="nil"/>
              <w:bottom w:val="single" w:sz="4" w:space="0" w:color="auto"/>
              <w:right w:val="nil"/>
            </w:tcBorders>
            <w:shd w:val="clear" w:color="auto" w:fill="FFFFFF" w:themeFill="background1"/>
            <w:vAlign w:val="center"/>
          </w:tcPr>
          <w:p w:rsidR="00AD260D" w:rsidRPr="00BC0E47" w:rsidRDefault="00AD260D" w:rsidP="00AD260D">
            <w:pPr>
              <w:pStyle w:val="Bullet"/>
              <w:numPr>
                <w:ilvl w:val="0"/>
                <w:numId w:val="0"/>
              </w:numPr>
              <w:spacing w:before="80" w:after="80"/>
              <w:ind w:left="6012"/>
              <w:jc w:val="left"/>
              <w:rPr>
                <w:rFonts w:eastAsia="Calibri" w:cs="Arial"/>
                <w:sz w:val="18"/>
                <w:szCs w:val="18"/>
                <w:lang w:bidi="ar-SA"/>
              </w:rPr>
            </w:pPr>
            <w:r>
              <w:rPr>
                <w:rFonts w:eastAsia="Calibri" w:cs="Arial"/>
                <w:b/>
                <w:sz w:val="18"/>
                <w:szCs w:val="18"/>
                <w:lang w:bidi="ar-SA"/>
              </w:rPr>
              <w:t xml:space="preserve">Date of Submission: </w:t>
            </w:r>
          </w:p>
        </w:tc>
      </w:tr>
      <w:tr w:rsidR="00AD260D" w:rsidTr="005B1E7B">
        <w:trPr>
          <w:trHeight w:val="181"/>
        </w:trPr>
        <w:tc>
          <w:tcPr>
            <w:tcW w:w="12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260D" w:rsidRDefault="00AD260D" w:rsidP="00AD260D">
            <w:pPr>
              <w:pStyle w:val="Bullet"/>
              <w:numPr>
                <w:ilvl w:val="0"/>
                <w:numId w:val="0"/>
              </w:numPr>
              <w:spacing w:before="80" w:after="80"/>
              <w:jc w:val="left"/>
              <w:rPr>
                <w:rFonts w:eastAsia="Calibri" w:cs="Arial"/>
                <w:b/>
                <w:sz w:val="18"/>
                <w:szCs w:val="18"/>
                <w:lang w:bidi="ar-SA"/>
              </w:rPr>
            </w:pPr>
            <w:r>
              <w:rPr>
                <w:rFonts w:eastAsia="Calibri" w:cs="Arial"/>
                <w:b/>
                <w:sz w:val="18"/>
                <w:szCs w:val="18"/>
                <w:lang w:bidi="ar-SA"/>
              </w:rPr>
              <w:t>Method of Statement</w:t>
            </w:r>
          </w:p>
        </w:tc>
        <w:tc>
          <w:tcPr>
            <w:tcW w:w="3739"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60D" w:rsidRPr="005B1E7B" w:rsidRDefault="00AD260D" w:rsidP="00AD260D">
            <w:pPr>
              <w:pStyle w:val="Bullet"/>
              <w:numPr>
                <w:ilvl w:val="0"/>
                <w:numId w:val="0"/>
              </w:numPr>
              <w:spacing w:before="80" w:after="80"/>
              <w:jc w:val="left"/>
              <w:rPr>
                <w:rFonts w:eastAsia="Calibri" w:cs="Arial"/>
                <w:bCs/>
                <w:sz w:val="18"/>
                <w:szCs w:val="18"/>
                <w:lang w:bidi="ar-SA"/>
              </w:rPr>
            </w:pPr>
          </w:p>
        </w:tc>
      </w:tr>
      <w:tr w:rsidR="00AD260D" w:rsidTr="005B1E7B">
        <w:trPr>
          <w:trHeight w:val="181"/>
        </w:trPr>
        <w:tc>
          <w:tcPr>
            <w:tcW w:w="1261" w:type="pct"/>
            <w:gridSpan w:val="2"/>
            <w:tcBorders>
              <w:top w:val="single" w:sz="4" w:space="0" w:color="auto"/>
            </w:tcBorders>
            <w:shd w:val="clear" w:color="auto" w:fill="D9D9D9" w:themeFill="background1" w:themeFillShade="D9"/>
            <w:vAlign w:val="center"/>
          </w:tcPr>
          <w:p w:rsidR="00AD260D" w:rsidRDefault="00AD260D" w:rsidP="00BC0E47">
            <w:pPr>
              <w:pStyle w:val="Bullet"/>
              <w:numPr>
                <w:ilvl w:val="0"/>
                <w:numId w:val="0"/>
              </w:numPr>
              <w:tabs>
                <w:tab w:val="left" w:pos="252"/>
              </w:tabs>
              <w:spacing w:before="80" w:after="80"/>
              <w:jc w:val="left"/>
              <w:rPr>
                <w:rFonts w:eastAsia="Calibri" w:cs="Arial"/>
                <w:b/>
                <w:sz w:val="18"/>
                <w:szCs w:val="18"/>
                <w:lang w:bidi="ar-SA"/>
              </w:rPr>
            </w:pPr>
            <w:r>
              <w:rPr>
                <w:rFonts w:eastAsia="Calibri" w:cs="Arial"/>
                <w:b/>
                <w:sz w:val="18"/>
                <w:szCs w:val="18"/>
                <w:lang w:bidi="ar-SA"/>
              </w:rPr>
              <w:t>Ref. Project/ Contract:</w:t>
            </w:r>
          </w:p>
        </w:tc>
        <w:tc>
          <w:tcPr>
            <w:tcW w:w="3739" w:type="pct"/>
            <w:gridSpan w:val="11"/>
            <w:tcBorders>
              <w:top w:val="single" w:sz="4" w:space="0" w:color="auto"/>
            </w:tcBorders>
            <w:vAlign w:val="center"/>
          </w:tcPr>
          <w:p w:rsidR="00AD260D" w:rsidRPr="005B1E7B" w:rsidRDefault="00AD260D" w:rsidP="003C11BE">
            <w:pPr>
              <w:pStyle w:val="Bullet"/>
              <w:numPr>
                <w:ilvl w:val="0"/>
                <w:numId w:val="0"/>
              </w:numPr>
              <w:spacing w:before="80" w:after="80"/>
              <w:jc w:val="left"/>
              <w:rPr>
                <w:rFonts w:eastAsia="Calibri" w:cs="Arial"/>
                <w:bCs/>
                <w:sz w:val="18"/>
                <w:szCs w:val="18"/>
                <w:lang w:bidi="ar-SA"/>
              </w:rPr>
            </w:pPr>
          </w:p>
        </w:tc>
      </w:tr>
      <w:tr w:rsidR="00AD260D" w:rsidTr="005B1E7B">
        <w:trPr>
          <w:trHeight w:val="181"/>
        </w:trPr>
        <w:tc>
          <w:tcPr>
            <w:tcW w:w="1261" w:type="pct"/>
            <w:gridSpan w:val="2"/>
            <w:vMerge w:val="restart"/>
            <w:tcBorders>
              <w:top w:val="single" w:sz="4" w:space="0" w:color="auto"/>
            </w:tcBorders>
            <w:shd w:val="clear" w:color="auto" w:fill="D9D9D9" w:themeFill="background1" w:themeFillShade="D9"/>
            <w:vAlign w:val="center"/>
          </w:tcPr>
          <w:p w:rsidR="00A10DFD" w:rsidRDefault="00AF4E4D" w:rsidP="00BC0E47">
            <w:pPr>
              <w:pStyle w:val="Bullet"/>
              <w:numPr>
                <w:ilvl w:val="0"/>
                <w:numId w:val="0"/>
              </w:numPr>
              <w:tabs>
                <w:tab w:val="left" w:pos="252"/>
              </w:tabs>
              <w:spacing w:before="80" w:after="80"/>
              <w:jc w:val="left"/>
              <w:rPr>
                <w:rFonts w:eastAsia="Calibri" w:cs="Arial"/>
                <w:b/>
                <w:sz w:val="18"/>
                <w:szCs w:val="18"/>
                <w:lang w:bidi="ar-SA"/>
              </w:rPr>
            </w:pPr>
            <w:r>
              <w:rPr>
                <w:rFonts w:eastAsia="Calibri" w:cs="Arial"/>
                <w:b/>
                <w:sz w:val="18"/>
                <w:szCs w:val="18"/>
                <w:lang w:bidi="ar-SA"/>
              </w:rPr>
              <w:t>M</w:t>
            </w:r>
            <w:r w:rsidR="005B1E7B">
              <w:rPr>
                <w:rFonts w:eastAsia="Calibri" w:cs="Arial"/>
                <w:b/>
                <w:sz w:val="18"/>
                <w:szCs w:val="18"/>
                <w:lang w:bidi="ar-SA"/>
              </w:rPr>
              <w:t>. Statement</w:t>
            </w:r>
            <w:r w:rsidR="00A10DFD">
              <w:rPr>
                <w:rFonts w:eastAsia="Calibri" w:cs="Arial"/>
                <w:b/>
                <w:sz w:val="18"/>
                <w:szCs w:val="18"/>
                <w:lang w:bidi="ar-SA"/>
              </w:rPr>
              <w:t xml:space="preserve"> </w:t>
            </w:r>
            <w:r w:rsidR="00A10DFD" w:rsidRPr="00BC0E47">
              <w:rPr>
                <w:rFonts w:eastAsia="Calibri" w:cs="Arial"/>
                <w:b/>
                <w:sz w:val="18"/>
                <w:szCs w:val="18"/>
                <w:lang w:bidi="ar-SA"/>
              </w:rPr>
              <w:t>No.</w:t>
            </w:r>
          </w:p>
          <w:p w:rsidR="00A10DFD" w:rsidRPr="00174B97" w:rsidRDefault="00A10DFD" w:rsidP="00AF4E4D">
            <w:pPr>
              <w:pStyle w:val="Bullet"/>
              <w:numPr>
                <w:ilvl w:val="0"/>
                <w:numId w:val="0"/>
              </w:numPr>
              <w:tabs>
                <w:tab w:val="left" w:pos="252"/>
              </w:tabs>
              <w:spacing w:before="80" w:after="80"/>
              <w:jc w:val="left"/>
              <w:rPr>
                <w:rFonts w:eastAsia="Calibri" w:cs="Arial"/>
                <w:bCs/>
                <w:sz w:val="18"/>
                <w:szCs w:val="18"/>
                <w:lang w:bidi="ar-SA"/>
              </w:rPr>
            </w:pPr>
            <w:r w:rsidRPr="00174B97">
              <w:rPr>
                <w:rFonts w:eastAsia="Calibri" w:cs="Arial"/>
                <w:bCs/>
                <w:sz w:val="14"/>
                <w:szCs w:val="14"/>
                <w:lang w:bidi="ar-SA"/>
              </w:rPr>
              <w:t xml:space="preserve">(Issued by </w:t>
            </w:r>
            <w:r w:rsidR="00AF4E4D">
              <w:rPr>
                <w:rFonts w:eastAsia="Calibri" w:cs="Arial"/>
                <w:bCs/>
                <w:sz w:val="14"/>
                <w:szCs w:val="14"/>
                <w:lang w:bidi="ar-SA"/>
              </w:rPr>
              <w:t>Contractor</w:t>
            </w:r>
            <w:r w:rsidRPr="00174B97">
              <w:rPr>
                <w:rFonts w:eastAsia="Calibri" w:cs="Arial"/>
                <w:bCs/>
                <w:sz w:val="14"/>
                <w:szCs w:val="14"/>
                <w:lang w:bidi="ar-SA"/>
              </w:rPr>
              <w:t>)</w:t>
            </w:r>
          </w:p>
        </w:tc>
        <w:tc>
          <w:tcPr>
            <w:tcW w:w="731" w:type="pct"/>
            <w:gridSpan w:val="2"/>
            <w:vMerge w:val="restart"/>
            <w:tcBorders>
              <w:top w:val="single" w:sz="4" w:space="0" w:color="auto"/>
            </w:tcBorders>
            <w:vAlign w:val="center"/>
          </w:tcPr>
          <w:p w:rsidR="00A10DFD" w:rsidRPr="00BC0E47" w:rsidRDefault="00A10DFD" w:rsidP="003D29B5">
            <w:pPr>
              <w:pStyle w:val="Bullet"/>
              <w:numPr>
                <w:ilvl w:val="0"/>
                <w:numId w:val="0"/>
              </w:numPr>
              <w:spacing w:before="80" w:after="80"/>
              <w:jc w:val="left"/>
              <w:rPr>
                <w:rFonts w:eastAsia="Calibri" w:cs="Arial"/>
                <w:b/>
                <w:sz w:val="18"/>
                <w:szCs w:val="18"/>
                <w:lang w:bidi="ar-SA"/>
              </w:rPr>
            </w:pPr>
          </w:p>
        </w:tc>
        <w:tc>
          <w:tcPr>
            <w:tcW w:w="386" w:type="pct"/>
            <w:vMerge w:val="restart"/>
            <w:tcBorders>
              <w:top w:val="single" w:sz="4" w:space="0" w:color="auto"/>
            </w:tcBorders>
            <w:shd w:val="clear" w:color="auto" w:fill="D9D9D9" w:themeFill="background1" w:themeFillShade="D9"/>
            <w:vAlign w:val="center"/>
          </w:tcPr>
          <w:p w:rsidR="00A10DFD" w:rsidRPr="00BC0E47" w:rsidRDefault="00A10DFD" w:rsidP="00A10DFD">
            <w:pPr>
              <w:pStyle w:val="Bullet"/>
              <w:numPr>
                <w:ilvl w:val="0"/>
                <w:numId w:val="0"/>
              </w:numPr>
              <w:tabs>
                <w:tab w:val="left" w:pos="297"/>
              </w:tabs>
              <w:spacing w:before="80" w:after="80"/>
              <w:jc w:val="left"/>
              <w:rPr>
                <w:rFonts w:eastAsia="Calibri" w:cs="Arial"/>
                <w:b/>
                <w:sz w:val="18"/>
                <w:szCs w:val="18"/>
                <w:lang w:bidi="ar-SA"/>
              </w:rPr>
            </w:pPr>
            <w:r>
              <w:rPr>
                <w:rFonts w:eastAsia="Calibri" w:cs="Arial"/>
                <w:b/>
                <w:sz w:val="18"/>
                <w:szCs w:val="18"/>
                <w:lang w:bidi="ar-SA"/>
              </w:rPr>
              <w:t xml:space="preserve">Job </w:t>
            </w:r>
            <w:r w:rsidRPr="00BC0E47">
              <w:rPr>
                <w:rFonts w:eastAsia="Calibri" w:cs="Arial"/>
                <w:b/>
                <w:sz w:val="18"/>
                <w:szCs w:val="18"/>
                <w:lang w:bidi="ar-SA"/>
              </w:rPr>
              <w:t xml:space="preserve">Start </w:t>
            </w:r>
          </w:p>
        </w:tc>
        <w:tc>
          <w:tcPr>
            <w:tcW w:w="587" w:type="pct"/>
            <w:gridSpan w:val="2"/>
            <w:tcBorders>
              <w:top w:val="single" w:sz="4" w:space="0" w:color="auto"/>
            </w:tcBorders>
            <w:shd w:val="clear" w:color="auto" w:fill="D9D9D9" w:themeFill="background1" w:themeFillShade="D9"/>
            <w:vAlign w:val="center"/>
          </w:tcPr>
          <w:p w:rsidR="00A10DFD" w:rsidRPr="00BC0E47" w:rsidRDefault="00A10DFD" w:rsidP="00A10DFD">
            <w:pPr>
              <w:pStyle w:val="Bullet"/>
              <w:numPr>
                <w:ilvl w:val="0"/>
                <w:numId w:val="0"/>
              </w:numPr>
              <w:tabs>
                <w:tab w:val="left" w:pos="297"/>
              </w:tabs>
              <w:spacing w:before="80" w:after="80"/>
              <w:jc w:val="left"/>
              <w:rPr>
                <w:rFonts w:eastAsia="Calibri" w:cs="Arial"/>
                <w:b/>
                <w:sz w:val="18"/>
                <w:szCs w:val="18"/>
                <w:lang w:bidi="ar-SA"/>
              </w:rPr>
            </w:pPr>
            <w:r w:rsidRPr="00BC0E47">
              <w:rPr>
                <w:rFonts w:eastAsia="Calibri" w:cs="Arial"/>
                <w:b/>
                <w:sz w:val="18"/>
                <w:szCs w:val="18"/>
                <w:lang w:bidi="ar-SA"/>
              </w:rPr>
              <w:t xml:space="preserve">Date  </w:t>
            </w:r>
          </w:p>
        </w:tc>
        <w:tc>
          <w:tcPr>
            <w:tcW w:w="686" w:type="pct"/>
            <w:tcBorders>
              <w:top w:val="single" w:sz="4" w:space="0" w:color="auto"/>
              <w:bottom w:val="single" w:sz="4" w:space="0" w:color="000000" w:themeColor="text1"/>
            </w:tcBorders>
            <w:vAlign w:val="center"/>
          </w:tcPr>
          <w:p w:rsidR="00A10DFD" w:rsidRPr="00BC0E47" w:rsidRDefault="00A10DFD" w:rsidP="00DC566E">
            <w:pPr>
              <w:pStyle w:val="Bullet"/>
              <w:numPr>
                <w:ilvl w:val="0"/>
                <w:numId w:val="0"/>
              </w:numPr>
              <w:spacing w:before="80" w:after="80"/>
              <w:jc w:val="left"/>
              <w:rPr>
                <w:rFonts w:eastAsia="Calibri" w:cs="Arial"/>
                <w:sz w:val="18"/>
                <w:szCs w:val="18"/>
                <w:lang w:bidi="ar-SA"/>
              </w:rPr>
            </w:pPr>
          </w:p>
        </w:tc>
        <w:tc>
          <w:tcPr>
            <w:tcW w:w="372" w:type="pct"/>
            <w:gridSpan w:val="2"/>
            <w:vMerge w:val="restart"/>
            <w:tcBorders>
              <w:top w:val="single" w:sz="4" w:space="0" w:color="auto"/>
            </w:tcBorders>
            <w:shd w:val="clear" w:color="auto" w:fill="D9D9D9" w:themeFill="background1" w:themeFillShade="D9"/>
            <w:vAlign w:val="center"/>
          </w:tcPr>
          <w:p w:rsidR="00A10DFD" w:rsidRPr="00BC0E47" w:rsidRDefault="00A10DFD" w:rsidP="00A10DFD">
            <w:pPr>
              <w:pStyle w:val="Bullet"/>
              <w:numPr>
                <w:ilvl w:val="0"/>
                <w:numId w:val="0"/>
              </w:numPr>
              <w:spacing w:before="80" w:after="80"/>
              <w:jc w:val="left"/>
              <w:rPr>
                <w:rFonts w:eastAsia="Calibri" w:cs="Arial"/>
                <w:sz w:val="18"/>
                <w:szCs w:val="18"/>
                <w:lang w:bidi="ar-SA"/>
              </w:rPr>
            </w:pPr>
            <w:r w:rsidRPr="00BC0E47">
              <w:rPr>
                <w:rFonts w:eastAsia="Calibri" w:cs="Arial"/>
                <w:b/>
                <w:sz w:val="18"/>
                <w:szCs w:val="18"/>
                <w:lang w:bidi="ar-SA"/>
              </w:rPr>
              <w:t xml:space="preserve">Expiry </w:t>
            </w:r>
          </w:p>
        </w:tc>
        <w:tc>
          <w:tcPr>
            <w:tcW w:w="308" w:type="pct"/>
            <w:tcBorders>
              <w:top w:val="single" w:sz="4" w:space="0" w:color="auto"/>
            </w:tcBorders>
            <w:shd w:val="clear" w:color="auto" w:fill="D9D9D9" w:themeFill="background1" w:themeFillShade="D9"/>
            <w:vAlign w:val="center"/>
          </w:tcPr>
          <w:p w:rsidR="00A10DFD" w:rsidRPr="00BC0E47" w:rsidRDefault="00A10DFD" w:rsidP="00A10DFD">
            <w:pPr>
              <w:pStyle w:val="Bullet"/>
              <w:numPr>
                <w:ilvl w:val="0"/>
                <w:numId w:val="0"/>
              </w:numPr>
              <w:spacing w:before="80" w:after="80"/>
              <w:jc w:val="left"/>
              <w:rPr>
                <w:rFonts w:eastAsia="Calibri" w:cs="Arial"/>
                <w:sz w:val="18"/>
                <w:szCs w:val="18"/>
                <w:lang w:bidi="ar-SA"/>
              </w:rPr>
            </w:pPr>
            <w:r w:rsidRPr="00BC0E47">
              <w:rPr>
                <w:rFonts w:eastAsia="Calibri" w:cs="Arial"/>
                <w:b/>
                <w:sz w:val="18"/>
                <w:szCs w:val="18"/>
                <w:lang w:bidi="ar-SA"/>
              </w:rPr>
              <w:t>Date</w:t>
            </w:r>
          </w:p>
        </w:tc>
        <w:tc>
          <w:tcPr>
            <w:tcW w:w="669" w:type="pct"/>
            <w:gridSpan w:val="2"/>
            <w:tcBorders>
              <w:top w:val="single" w:sz="4" w:space="0" w:color="auto"/>
            </w:tcBorders>
            <w:vAlign w:val="center"/>
          </w:tcPr>
          <w:p w:rsidR="00A10DFD" w:rsidRPr="00BC0E47" w:rsidRDefault="00A10DFD" w:rsidP="003C11BE">
            <w:pPr>
              <w:pStyle w:val="Bullet"/>
              <w:numPr>
                <w:ilvl w:val="0"/>
                <w:numId w:val="0"/>
              </w:numPr>
              <w:spacing w:before="80" w:after="80"/>
              <w:jc w:val="left"/>
              <w:rPr>
                <w:rFonts w:eastAsia="Calibri" w:cs="Arial"/>
                <w:sz w:val="18"/>
                <w:szCs w:val="18"/>
                <w:lang w:bidi="ar-SA"/>
              </w:rPr>
            </w:pPr>
          </w:p>
        </w:tc>
      </w:tr>
      <w:tr w:rsidR="00AD260D" w:rsidTr="005B1E7B">
        <w:trPr>
          <w:trHeight w:val="181"/>
        </w:trPr>
        <w:tc>
          <w:tcPr>
            <w:tcW w:w="1261" w:type="pct"/>
            <w:gridSpan w:val="2"/>
            <w:vMerge/>
            <w:shd w:val="clear" w:color="auto" w:fill="D9D9D9" w:themeFill="background1" w:themeFillShade="D9"/>
            <w:vAlign w:val="center"/>
          </w:tcPr>
          <w:p w:rsidR="00A10DFD" w:rsidRPr="00BC0E47" w:rsidRDefault="00A10DFD" w:rsidP="00BC0E47">
            <w:pPr>
              <w:pStyle w:val="Bullet"/>
              <w:numPr>
                <w:ilvl w:val="0"/>
                <w:numId w:val="0"/>
              </w:numPr>
              <w:tabs>
                <w:tab w:val="left" w:pos="252"/>
              </w:tabs>
              <w:spacing w:before="80" w:after="80"/>
              <w:jc w:val="left"/>
              <w:rPr>
                <w:rFonts w:eastAsia="Calibri" w:cs="Arial"/>
                <w:b/>
                <w:sz w:val="18"/>
                <w:szCs w:val="18"/>
                <w:lang w:bidi="ar-SA"/>
              </w:rPr>
            </w:pPr>
          </w:p>
        </w:tc>
        <w:tc>
          <w:tcPr>
            <w:tcW w:w="731" w:type="pct"/>
            <w:gridSpan w:val="2"/>
            <w:vMerge/>
            <w:tcBorders>
              <w:bottom w:val="single" w:sz="4" w:space="0" w:color="000000" w:themeColor="text1"/>
            </w:tcBorders>
            <w:vAlign w:val="center"/>
          </w:tcPr>
          <w:p w:rsidR="00A10DFD" w:rsidRPr="00BC0E47" w:rsidRDefault="00A10DFD" w:rsidP="003D29B5">
            <w:pPr>
              <w:pStyle w:val="Bullet"/>
              <w:numPr>
                <w:ilvl w:val="0"/>
                <w:numId w:val="0"/>
              </w:numPr>
              <w:spacing w:before="80" w:after="80"/>
              <w:jc w:val="left"/>
              <w:rPr>
                <w:rFonts w:eastAsia="Calibri" w:cs="Arial"/>
                <w:b/>
                <w:sz w:val="18"/>
                <w:szCs w:val="18"/>
                <w:lang w:bidi="ar-SA"/>
              </w:rPr>
            </w:pPr>
          </w:p>
        </w:tc>
        <w:tc>
          <w:tcPr>
            <w:tcW w:w="386" w:type="pct"/>
            <w:vMerge/>
            <w:tcBorders>
              <w:bottom w:val="single" w:sz="4" w:space="0" w:color="000000" w:themeColor="text1"/>
            </w:tcBorders>
            <w:shd w:val="clear" w:color="auto" w:fill="D9D9D9" w:themeFill="background1" w:themeFillShade="D9"/>
            <w:vAlign w:val="center"/>
          </w:tcPr>
          <w:p w:rsidR="00A10DFD" w:rsidRPr="00BC0E47" w:rsidRDefault="00A10DFD" w:rsidP="003D29B5">
            <w:pPr>
              <w:pStyle w:val="Bullet"/>
              <w:numPr>
                <w:ilvl w:val="0"/>
                <w:numId w:val="0"/>
              </w:numPr>
              <w:tabs>
                <w:tab w:val="left" w:pos="297"/>
              </w:tabs>
              <w:spacing w:before="80" w:after="80"/>
              <w:jc w:val="left"/>
              <w:rPr>
                <w:rFonts w:eastAsia="Calibri" w:cs="Arial"/>
                <w:b/>
                <w:sz w:val="18"/>
                <w:szCs w:val="18"/>
                <w:lang w:bidi="ar-SA"/>
              </w:rPr>
            </w:pPr>
          </w:p>
        </w:tc>
        <w:tc>
          <w:tcPr>
            <w:tcW w:w="587" w:type="pct"/>
            <w:gridSpan w:val="2"/>
            <w:tcBorders>
              <w:bottom w:val="single" w:sz="4" w:space="0" w:color="000000" w:themeColor="text1"/>
            </w:tcBorders>
            <w:shd w:val="clear" w:color="auto" w:fill="D9D9D9" w:themeFill="background1" w:themeFillShade="D9"/>
            <w:vAlign w:val="center"/>
          </w:tcPr>
          <w:p w:rsidR="00A10DFD" w:rsidRPr="00BC0E47" w:rsidRDefault="00A10DFD" w:rsidP="003D29B5">
            <w:pPr>
              <w:pStyle w:val="Bullet"/>
              <w:numPr>
                <w:ilvl w:val="0"/>
                <w:numId w:val="0"/>
              </w:numPr>
              <w:tabs>
                <w:tab w:val="left" w:pos="297"/>
              </w:tabs>
              <w:spacing w:before="80" w:after="80"/>
              <w:jc w:val="left"/>
              <w:rPr>
                <w:rFonts w:eastAsia="Calibri" w:cs="Arial"/>
                <w:b/>
                <w:sz w:val="18"/>
                <w:szCs w:val="18"/>
                <w:lang w:bidi="ar-SA"/>
              </w:rPr>
            </w:pPr>
            <w:r>
              <w:rPr>
                <w:rFonts w:eastAsia="Calibri" w:cs="Arial"/>
                <w:b/>
                <w:sz w:val="18"/>
                <w:szCs w:val="18"/>
                <w:lang w:bidi="ar-SA"/>
              </w:rPr>
              <w:t>Time</w:t>
            </w:r>
          </w:p>
        </w:tc>
        <w:tc>
          <w:tcPr>
            <w:tcW w:w="686" w:type="pct"/>
            <w:tcBorders>
              <w:bottom w:val="single" w:sz="4" w:space="0" w:color="000000" w:themeColor="text1"/>
            </w:tcBorders>
            <w:vAlign w:val="center"/>
          </w:tcPr>
          <w:p w:rsidR="00A10DFD" w:rsidRPr="00BC0E47" w:rsidRDefault="00A10DFD" w:rsidP="00DC566E">
            <w:pPr>
              <w:pStyle w:val="Bullet"/>
              <w:numPr>
                <w:ilvl w:val="0"/>
                <w:numId w:val="0"/>
              </w:numPr>
              <w:spacing w:before="80" w:after="80"/>
              <w:jc w:val="left"/>
              <w:rPr>
                <w:rFonts w:eastAsia="Calibri" w:cs="Arial"/>
                <w:sz w:val="18"/>
                <w:szCs w:val="18"/>
                <w:lang w:bidi="ar-SA"/>
              </w:rPr>
            </w:pPr>
          </w:p>
        </w:tc>
        <w:tc>
          <w:tcPr>
            <w:tcW w:w="372" w:type="pct"/>
            <w:gridSpan w:val="2"/>
            <w:vMerge/>
            <w:tcBorders>
              <w:bottom w:val="single" w:sz="4" w:space="0" w:color="000000" w:themeColor="text1"/>
            </w:tcBorders>
            <w:shd w:val="clear" w:color="auto" w:fill="D9D9D9" w:themeFill="background1" w:themeFillShade="D9"/>
            <w:vAlign w:val="center"/>
          </w:tcPr>
          <w:p w:rsidR="00A10DFD" w:rsidRPr="00BC0E47" w:rsidRDefault="00A10DFD" w:rsidP="003C11BE">
            <w:pPr>
              <w:pStyle w:val="Bullet"/>
              <w:numPr>
                <w:ilvl w:val="0"/>
                <w:numId w:val="0"/>
              </w:numPr>
              <w:spacing w:before="80" w:after="80"/>
              <w:jc w:val="left"/>
              <w:rPr>
                <w:rFonts w:eastAsia="Calibri" w:cs="Arial"/>
                <w:b/>
                <w:sz w:val="18"/>
                <w:szCs w:val="18"/>
                <w:lang w:bidi="ar-SA"/>
              </w:rPr>
            </w:pPr>
          </w:p>
        </w:tc>
        <w:tc>
          <w:tcPr>
            <w:tcW w:w="308" w:type="pct"/>
            <w:tcBorders>
              <w:bottom w:val="single" w:sz="4" w:space="0" w:color="000000" w:themeColor="text1"/>
            </w:tcBorders>
            <w:shd w:val="clear" w:color="auto" w:fill="D9D9D9" w:themeFill="background1" w:themeFillShade="D9"/>
            <w:vAlign w:val="center"/>
          </w:tcPr>
          <w:p w:rsidR="00A10DFD" w:rsidRPr="00BC0E47" w:rsidRDefault="00A10DFD" w:rsidP="003C11BE">
            <w:pPr>
              <w:pStyle w:val="Bullet"/>
              <w:numPr>
                <w:ilvl w:val="0"/>
                <w:numId w:val="0"/>
              </w:numPr>
              <w:spacing w:before="80" w:after="80"/>
              <w:jc w:val="left"/>
              <w:rPr>
                <w:rFonts w:eastAsia="Calibri" w:cs="Arial"/>
                <w:b/>
                <w:sz w:val="18"/>
                <w:szCs w:val="18"/>
                <w:lang w:bidi="ar-SA"/>
              </w:rPr>
            </w:pPr>
            <w:r>
              <w:rPr>
                <w:rFonts w:eastAsia="Calibri" w:cs="Arial"/>
                <w:b/>
                <w:sz w:val="18"/>
                <w:szCs w:val="18"/>
                <w:lang w:bidi="ar-SA"/>
              </w:rPr>
              <w:t>Time</w:t>
            </w:r>
          </w:p>
        </w:tc>
        <w:tc>
          <w:tcPr>
            <w:tcW w:w="669" w:type="pct"/>
            <w:gridSpan w:val="2"/>
            <w:tcBorders>
              <w:bottom w:val="single" w:sz="4" w:space="0" w:color="000000" w:themeColor="text1"/>
            </w:tcBorders>
            <w:vAlign w:val="center"/>
          </w:tcPr>
          <w:p w:rsidR="00A10DFD" w:rsidRPr="00BC0E47" w:rsidRDefault="00A10DFD" w:rsidP="003C11BE">
            <w:pPr>
              <w:pStyle w:val="Bullet"/>
              <w:numPr>
                <w:ilvl w:val="0"/>
                <w:numId w:val="0"/>
              </w:numPr>
              <w:spacing w:before="80" w:after="80"/>
              <w:jc w:val="left"/>
              <w:rPr>
                <w:rFonts w:eastAsia="Calibri" w:cs="Arial"/>
                <w:sz w:val="18"/>
                <w:szCs w:val="18"/>
                <w:lang w:bidi="ar-SA"/>
              </w:rPr>
            </w:pPr>
          </w:p>
        </w:tc>
      </w:tr>
      <w:tr w:rsidR="00D13682" w:rsidTr="005B1E7B">
        <w:trPr>
          <w:trHeight w:val="362"/>
        </w:trPr>
        <w:tc>
          <w:tcPr>
            <w:tcW w:w="1261" w:type="pct"/>
            <w:gridSpan w:val="2"/>
            <w:shd w:val="clear" w:color="auto" w:fill="D9D9D9" w:themeFill="background1" w:themeFillShade="D9"/>
            <w:vAlign w:val="center"/>
          </w:tcPr>
          <w:p w:rsidR="00D13682" w:rsidRDefault="00186D06" w:rsidP="00186D06">
            <w:pPr>
              <w:pStyle w:val="Bullet"/>
              <w:numPr>
                <w:ilvl w:val="0"/>
                <w:numId w:val="0"/>
              </w:numPr>
              <w:tabs>
                <w:tab w:val="left" w:pos="252"/>
              </w:tabs>
              <w:spacing w:before="80" w:after="80"/>
              <w:jc w:val="left"/>
              <w:rPr>
                <w:rFonts w:eastAsia="Calibri" w:cs="Arial"/>
                <w:b/>
                <w:sz w:val="18"/>
                <w:szCs w:val="18"/>
                <w:lang w:bidi="ar-SA"/>
              </w:rPr>
            </w:pPr>
            <w:r>
              <w:rPr>
                <w:rFonts w:eastAsia="Calibri" w:cs="Arial"/>
                <w:b/>
                <w:sz w:val="18"/>
                <w:szCs w:val="18"/>
                <w:lang w:bidi="ar-SA"/>
              </w:rPr>
              <w:t>AD-Ports</w:t>
            </w:r>
            <w:r w:rsidR="00CD3F5D" w:rsidRPr="00CD3F5D">
              <w:rPr>
                <w:rFonts w:eastAsia="Calibri" w:cs="Arial"/>
                <w:b/>
                <w:sz w:val="18"/>
                <w:szCs w:val="18"/>
                <w:lang w:bidi="ar-SA"/>
              </w:rPr>
              <w:t xml:space="preserve"> Location</w:t>
            </w:r>
          </w:p>
        </w:tc>
        <w:tc>
          <w:tcPr>
            <w:tcW w:w="3739" w:type="pct"/>
            <w:gridSpan w:val="11"/>
            <w:shd w:val="clear" w:color="auto" w:fill="FFFFFF" w:themeFill="background1"/>
            <w:vAlign w:val="center"/>
          </w:tcPr>
          <w:p w:rsidR="00D13682" w:rsidRPr="005002D3" w:rsidRDefault="00CD3F5D" w:rsidP="00CD3F5D">
            <w:pPr>
              <w:pStyle w:val="Bullet"/>
              <w:numPr>
                <w:ilvl w:val="0"/>
                <w:numId w:val="0"/>
              </w:numPr>
              <w:tabs>
                <w:tab w:val="left" w:pos="252"/>
              </w:tabs>
              <w:spacing w:before="0"/>
              <w:jc w:val="left"/>
              <w:rPr>
                <w:rFonts w:eastAsia="Calibri" w:cs="Arial"/>
                <w:b/>
                <w:bCs/>
                <w:sz w:val="20"/>
                <w:szCs w:val="20"/>
                <w:lang w:bidi="ar-SA"/>
              </w:rPr>
            </w:pPr>
            <w:r w:rsidRPr="005002D3">
              <w:rPr>
                <w:rFonts w:eastAsia="Calibri" w:cs="Arial"/>
                <w:b/>
                <w:bCs/>
                <w:sz w:val="18"/>
                <w:szCs w:val="18"/>
                <w:lang w:bidi="ar-SA"/>
              </w:rPr>
              <w:sym w:font="Wingdings 2" w:char="F0A3"/>
            </w:r>
            <w:r w:rsidRPr="005002D3">
              <w:rPr>
                <w:rFonts w:eastAsia="Calibri" w:cs="Arial"/>
                <w:b/>
                <w:bCs/>
                <w:sz w:val="18"/>
                <w:szCs w:val="18"/>
                <w:lang w:bidi="ar-SA"/>
              </w:rPr>
              <w:t xml:space="preserve"> </w:t>
            </w:r>
            <w:r>
              <w:rPr>
                <w:rFonts w:eastAsia="Calibri" w:cs="Arial"/>
                <w:b/>
                <w:bCs/>
                <w:sz w:val="18"/>
                <w:szCs w:val="18"/>
                <w:lang w:bidi="ar-SA"/>
              </w:rPr>
              <w:t xml:space="preserve">HQ        </w:t>
            </w:r>
            <w:r w:rsidR="00582A48" w:rsidRPr="005002D3">
              <w:rPr>
                <w:rFonts w:eastAsia="Calibri" w:cs="Arial"/>
                <w:b/>
                <w:bCs/>
                <w:sz w:val="18"/>
                <w:szCs w:val="18"/>
                <w:lang w:bidi="ar-SA"/>
              </w:rPr>
              <w:sym w:font="Wingdings 2" w:char="F0A3"/>
            </w:r>
            <w:r>
              <w:rPr>
                <w:rFonts w:eastAsia="Calibri" w:cs="Arial"/>
                <w:b/>
                <w:bCs/>
                <w:sz w:val="18"/>
                <w:szCs w:val="18"/>
                <w:lang w:bidi="ar-SA"/>
              </w:rPr>
              <w:t xml:space="preserve"> KP         </w:t>
            </w:r>
            <w:r w:rsidR="00582A48" w:rsidRPr="005002D3">
              <w:rPr>
                <w:rFonts w:eastAsia="Calibri" w:cs="Arial"/>
                <w:b/>
                <w:bCs/>
                <w:sz w:val="18"/>
                <w:szCs w:val="18"/>
                <w:lang w:bidi="ar-SA"/>
              </w:rPr>
              <w:t xml:space="preserve"> </w:t>
            </w:r>
            <w:r w:rsidR="00582A48" w:rsidRPr="005002D3">
              <w:rPr>
                <w:rFonts w:eastAsia="Calibri" w:cs="Arial"/>
                <w:b/>
                <w:bCs/>
                <w:sz w:val="18"/>
                <w:szCs w:val="18"/>
                <w:lang w:bidi="ar-SA"/>
              </w:rPr>
              <w:sym w:font="Wingdings 2" w:char="F0A3"/>
            </w:r>
            <w:r w:rsidR="00582A48" w:rsidRPr="005002D3">
              <w:rPr>
                <w:rFonts w:eastAsia="Calibri" w:cs="Arial"/>
                <w:b/>
                <w:bCs/>
                <w:sz w:val="18"/>
                <w:szCs w:val="18"/>
                <w:lang w:bidi="ar-SA"/>
              </w:rPr>
              <w:t xml:space="preserve"> </w:t>
            </w:r>
            <w:r>
              <w:rPr>
                <w:rFonts w:eastAsia="Calibri" w:cs="Arial"/>
                <w:b/>
                <w:bCs/>
                <w:sz w:val="18"/>
                <w:szCs w:val="18"/>
                <w:lang w:bidi="ar-SA"/>
              </w:rPr>
              <w:t xml:space="preserve">ZP         </w:t>
            </w:r>
            <w:r w:rsidR="00582A48" w:rsidRPr="005002D3">
              <w:rPr>
                <w:rFonts w:eastAsia="Calibri" w:cs="Arial"/>
                <w:b/>
                <w:bCs/>
                <w:sz w:val="18"/>
                <w:szCs w:val="18"/>
                <w:lang w:bidi="ar-SA"/>
              </w:rPr>
              <w:sym w:font="Wingdings 2" w:char="F0A3"/>
            </w:r>
            <w:r>
              <w:rPr>
                <w:rFonts w:eastAsia="Calibri" w:cs="Arial"/>
                <w:b/>
                <w:bCs/>
                <w:sz w:val="18"/>
                <w:szCs w:val="18"/>
                <w:lang w:bidi="ar-SA"/>
              </w:rPr>
              <w:t xml:space="preserve"> MUS            </w:t>
            </w:r>
            <w:r w:rsidR="00582A48" w:rsidRPr="005002D3">
              <w:rPr>
                <w:rFonts w:eastAsia="Calibri" w:cs="Arial"/>
                <w:b/>
                <w:bCs/>
                <w:sz w:val="18"/>
                <w:szCs w:val="18"/>
                <w:lang w:bidi="ar-SA"/>
              </w:rPr>
              <w:sym w:font="Wingdings 2" w:char="F0A3"/>
            </w:r>
            <w:r>
              <w:rPr>
                <w:rFonts w:eastAsia="Calibri" w:cs="Arial"/>
                <w:b/>
                <w:bCs/>
                <w:sz w:val="18"/>
                <w:szCs w:val="18"/>
                <w:lang w:bidi="ar-SA"/>
              </w:rPr>
              <w:t xml:space="preserve"> FP         </w:t>
            </w:r>
            <w:r w:rsidR="00582A48" w:rsidRPr="005002D3">
              <w:rPr>
                <w:rFonts w:eastAsia="Calibri" w:cs="Arial"/>
                <w:b/>
                <w:bCs/>
                <w:sz w:val="18"/>
                <w:szCs w:val="18"/>
                <w:lang w:bidi="ar-SA"/>
              </w:rPr>
              <w:t xml:space="preserve"> </w:t>
            </w:r>
            <w:r w:rsidR="00582A48" w:rsidRPr="005002D3">
              <w:rPr>
                <w:rFonts w:eastAsia="Calibri" w:cs="Arial"/>
                <w:b/>
                <w:bCs/>
                <w:sz w:val="18"/>
                <w:szCs w:val="18"/>
                <w:lang w:bidi="ar-SA"/>
              </w:rPr>
              <w:sym w:font="Wingdings 2" w:char="F0A3"/>
            </w:r>
            <w:r w:rsidR="00582A48" w:rsidRPr="005002D3">
              <w:rPr>
                <w:rFonts w:eastAsia="Calibri" w:cs="Arial"/>
                <w:b/>
                <w:bCs/>
                <w:sz w:val="18"/>
                <w:szCs w:val="18"/>
                <w:lang w:bidi="ar-SA"/>
              </w:rPr>
              <w:t xml:space="preserve"> Others, Specify:</w:t>
            </w:r>
          </w:p>
        </w:tc>
      </w:tr>
      <w:tr w:rsidR="00D13682" w:rsidTr="005B1E7B">
        <w:trPr>
          <w:trHeight w:val="331"/>
        </w:trPr>
        <w:tc>
          <w:tcPr>
            <w:tcW w:w="1261" w:type="pct"/>
            <w:gridSpan w:val="2"/>
            <w:shd w:val="clear" w:color="auto" w:fill="D9D9D9" w:themeFill="background1" w:themeFillShade="D9"/>
            <w:vAlign w:val="center"/>
          </w:tcPr>
          <w:p w:rsidR="00D13682" w:rsidRPr="00BC0E47" w:rsidRDefault="00D13682" w:rsidP="00423449">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 xml:space="preserve">Work </w:t>
            </w:r>
            <w:r w:rsidRPr="00BC0E47">
              <w:rPr>
                <w:rFonts w:eastAsia="Calibri" w:cs="Arial"/>
                <w:b/>
                <w:sz w:val="18"/>
                <w:szCs w:val="18"/>
                <w:lang w:bidi="ar-SA"/>
              </w:rPr>
              <w:t>Location:</w:t>
            </w:r>
          </w:p>
        </w:tc>
        <w:tc>
          <w:tcPr>
            <w:tcW w:w="3739" w:type="pct"/>
            <w:gridSpan w:val="11"/>
            <w:shd w:val="clear" w:color="auto" w:fill="FFFFFF" w:themeFill="background1"/>
            <w:vAlign w:val="center"/>
          </w:tcPr>
          <w:p w:rsidR="00D13682" w:rsidRPr="005B1E7B" w:rsidRDefault="00D13682" w:rsidP="00423449">
            <w:pPr>
              <w:pStyle w:val="Bullet"/>
              <w:numPr>
                <w:ilvl w:val="0"/>
                <w:numId w:val="0"/>
              </w:numPr>
              <w:tabs>
                <w:tab w:val="left" w:pos="252"/>
              </w:tabs>
              <w:spacing w:before="120"/>
              <w:jc w:val="left"/>
              <w:rPr>
                <w:rFonts w:eastAsia="Calibri" w:cs="Arial"/>
                <w:sz w:val="18"/>
                <w:szCs w:val="18"/>
                <w:lang w:bidi="ar-SA"/>
              </w:rPr>
            </w:pPr>
          </w:p>
        </w:tc>
      </w:tr>
      <w:tr w:rsidR="00AF1E59" w:rsidTr="005B1E7B">
        <w:trPr>
          <w:trHeight w:val="331"/>
        </w:trPr>
        <w:tc>
          <w:tcPr>
            <w:tcW w:w="1261" w:type="pct"/>
            <w:gridSpan w:val="2"/>
            <w:shd w:val="clear" w:color="auto" w:fill="D9D9D9" w:themeFill="background1" w:themeFillShade="D9"/>
            <w:vAlign w:val="center"/>
          </w:tcPr>
          <w:p w:rsidR="00AF1E59" w:rsidRPr="00AF1E59" w:rsidRDefault="00AF1E59" w:rsidP="00A82DDE">
            <w:pPr>
              <w:pStyle w:val="Bullet"/>
              <w:numPr>
                <w:ilvl w:val="0"/>
                <w:numId w:val="0"/>
              </w:numPr>
              <w:tabs>
                <w:tab w:val="left" w:pos="252"/>
              </w:tabs>
              <w:spacing w:before="120"/>
              <w:jc w:val="left"/>
              <w:rPr>
                <w:rFonts w:eastAsia="Calibri" w:cs="Arial"/>
                <w:b/>
                <w:sz w:val="18"/>
                <w:szCs w:val="18"/>
                <w:lang w:bidi="ar-SA"/>
              </w:rPr>
            </w:pPr>
            <w:r w:rsidRPr="00AF1E59">
              <w:rPr>
                <w:rFonts w:eastAsia="Calibri" w:cs="Arial"/>
                <w:b/>
                <w:sz w:val="18"/>
                <w:szCs w:val="18"/>
                <w:lang w:bidi="ar-SA"/>
              </w:rPr>
              <w:t>No. of Workers</w:t>
            </w:r>
          </w:p>
        </w:tc>
        <w:tc>
          <w:tcPr>
            <w:tcW w:w="1132" w:type="pct"/>
            <w:gridSpan w:val="4"/>
            <w:shd w:val="clear" w:color="auto" w:fill="FFFFFF" w:themeFill="background1"/>
            <w:vAlign w:val="center"/>
          </w:tcPr>
          <w:p w:rsidR="00AF1E59" w:rsidRPr="00AF1E59" w:rsidRDefault="00AF1E59" w:rsidP="00A82DDE">
            <w:pPr>
              <w:pStyle w:val="Bullet"/>
              <w:numPr>
                <w:ilvl w:val="0"/>
                <w:numId w:val="0"/>
              </w:numPr>
              <w:spacing w:before="80"/>
              <w:jc w:val="left"/>
              <w:rPr>
                <w:rFonts w:eastAsia="Calibri" w:cs="Arial"/>
                <w:b/>
                <w:sz w:val="18"/>
                <w:szCs w:val="18"/>
                <w:lang w:bidi="ar-SA"/>
              </w:rPr>
            </w:pPr>
            <w:r w:rsidRPr="00AF1E59">
              <w:rPr>
                <w:rFonts w:eastAsia="Calibri" w:cs="Arial"/>
                <w:b/>
                <w:sz w:val="18"/>
                <w:szCs w:val="18"/>
                <w:lang w:bidi="ar-SA"/>
              </w:rPr>
              <w:t xml:space="preserve"> </w:t>
            </w:r>
          </w:p>
        </w:tc>
        <w:tc>
          <w:tcPr>
            <w:tcW w:w="1527" w:type="pct"/>
            <w:gridSpan w:val="3"/>
            <w:shd w:val="clear" w:color="auto" w:fill="D9D9D9" w:themeFill="background1" w:themeFillShade="D9"/>
            <w:vAlign w:val="center"/>
          </w:tcPr>
          <w:p w:rsidR="00AF1E59" w:rsidRPr="00AF1E59" w:rsidRDefault="00AF1E59" w:rsidP="00A82DDE">
            <w:pPr>
              <w:pStyle w:val="Bullet"/>
              <w:numPr>
                <w:ilvl w:val="0"/>
                <w:numId w:val="0"/>
              </w:numPr>
              <w:tabs>
                <w:tab w:val="left" w:pos="252"/>
              </w:tabs>
              <w:spacing w:before="120"/>
              <w:jc w:val="left"/>
              <w:rPr>
                <w:rFonts w:eastAsia="Calibri" w:cs="Arial"/>
                <w:b/>
                <w:sz w:val="18"/>
                <w:szCs w:val="18"/>
                <w:lang w:bidi="ar-SA"/>
              </w:rPr>
            </w:pPr>
            <w:r w:rsidRPr="00AF1E59">
              <w:rPr>
                <w:rFonts w:eastAsia="Calibri" w:cs="Arial"/>
                <w:b/>
                <w:sz w:val="18"/>
                <w:szCs w:val="18"/>
                <w:lang w:bidi="ar-SA"/>
              </w:rPr>
              <w:t>No. of Supervisors</w:t>
            </w:r>
          </w:p>
        </w:tc>
        <w:tc>
          <w:tcPr>
            <w:tcW w:w="1080" w:type="pct"/>
            <w:gridSpan w:val="4"/>
            <w:shd w:val="clear" w:color="auto" w:fill="FFFFFF" w:themeFill="background1"/>
            <w:vAlign w:val="center"/>
          </w:tcPr>
          <w:p w:rsidR="00AF1E59" w:rsidRPr="00AF1E59" w:rsidRDefault="00AF1E59" w:rsidP="00A82DDE">
            <w:pPr>
              <w:pStyle w:val="Bullet"/>
              <w:numPr>
                <w:ilvl w:val="0"/>
                <w:numId w:val="0"/>
              </w:numPr>
              <w:spacing w:before="80"/>
              <w:jc w:val="left"/>
              <w:rPr>
                <w:rFonts w:eastAsia="Calibri" w:cs="Arial"/>
                <w:b/>
                <w:sz w:val="18"/>
                <w:szCs w:val="18"/>
                <w:lang w:bidi="ar-SA"/>
              </w:rPr>
            </w:pPr>
          </w:p>
        </w:tc>
      </w:tr>
      <w:tr w:rsidR="00AF1E59" w:rsidTr="005B1E7B">
        <w:trPr>
          <w:trHeight w:val="254"/>
        </w:trPr>
        <w:tc>
          <w:tcPr>
            <w:tcW w:w="1261" w:type="pct"/>
            <w:gridSpan w:val="2"/>
            <w:vMerge w:val="restart"/>
            <w:shd w:val="clear" w:color="auto" w:fill="D9D9D9" w:themeFill="background1" w:themeFillShade="D9"/>
            <w:vAlign w:val="center"/>
          </w:tcPr>
          <w:p w:rsidR="00AF1E59" w:rsidRDefault="00AF1E59" w:rsidP="00AF1E59">
            <w:pPr>
              <w:pStyle w:val="Bullet"/>
              <w:numPr>
                <w:ilvl w:val="0"/>
                <w:numId w:val="0"/>
              </w:numPr>
              <w:tabs>
                <w:tab w:val="left" w:pos="252"/>
              </w:tabs>
              <w:spacing w:before="120"/>
              <w:jc w:val="left"/>
              <w:rPr>
                <w:rFonts w:eastAsia="Calibri" w:cs="Arial"/>
                <w:b/>
                <w:sz w:val="18"/>
                <w:szCs w:val="18"/>
                <w:lang w:bidi="ar-SA"/>
              </w:rPr>
            </w:pPr>
            <w:r w:rsidRPr="0034655C">
              <w:rPr>
                <w:rFonts w:eastAsia="Calibri" w:cs="Arial"/>
                <w:b/>
                <w:sz w:val="18"/>
                <w:szCs w:val="18"/>
                <w:lang w:bidi="ar-SA"/>
              </w:rPr>
              <w:t xml:space="preserve">Appointed </w:t>
            </w:r>
            <w:r>
              <w:rPr>
                <w:rFonts w:eastAsia="Calibri" w:cs="Arial"/>
                <w:b/>
                <w:sz w:val="18"/>
                <w:szCs w:val="18"/>
                <w:lang w:bidi="ar-SA"/>
              </w:rPr>
              <w:t xml:space="preserve">HSE </w:t>
            </w:r>
            <w:r w:rsidRPr="0034655C">
              <w:rPr>
                <w:rFonts w:eastAsia="Calibri" w:cs="Arial"/>
                <w:b/>
                <w:sz w:val="18"/>
                <w:szCs w:val="18"/>
                <w:lang w:bidi="ar-SA"/>
              </w:rPr>
              <w:t xml:space="preserve">Person </w:t>
            </w:r>
          </w:p>
          <w:p w:rsidR="00AF1E59" w:rsidRPr="00AF1E59" w:rsidRDefault="00AF1E59" w:rsidP="00AF1E59">
            <w:pPr>
              <w:pStyle w:val="Bullet"/>
              <w:numPr>
                <w:ilvl w:val="0"/>
                <w:numId w:val="0"/>
              </w:numPr>
              <w:tabs>
                <w:tab w:val="left" w:pos="252"/>
              </w:tabs>
              <w:spacing w:before="120"/>
              <w:jc w:val="center"/>
              <w:rPr>
                <w:rFonts w:eastAsia="Calibri" w:cs="Arial"/>
                <w:b/>
                <w:sz w:val="18"/>
                <w:szCs w:val="18"/>
                <w:lang w:bidi="ar-SA"/>
              </w:rPr>
            </w:pPr>
            <w:r w:rsidRPr="0034655C">
              <w:rPr>
                <w:rFonts w:eastAsia="Calibri" w:cs="Arial"/>
                <w:b/>
                <w:sz w:val="18"/>
                <w:szCs w:val="18"/>
                <w:lang w:bidi="ar-SA"/>
              </w:rPr>
              <w:t>(if appropriate):</w:t>
            </w:r>
            <w:bookmarkStart w:id="0" w:name="_GoBack"/>
            <w:bookmarkEnd w:id="0"/>
          </w:p>
        </w:tc>
        <w:tc>
          <w:tcPr>
            <w:tcW w:w="566" w:type="pct"/>
            <w:vMerge w:val="restart"/>
            <w:shd w:val="clear" w:color="auto" w:fill="FFFFFF" w:themeFill="background1"/>
            <w:vAlign w:val="center"/>
          </w:tcPr>
          <w:p w:rsidR="00AF1E59" w:rsidRPr="00707A8B" w:rsidRDefault="00AF1E59"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Yes</w:t>
            </w:r>
          </w:p>
        </w:tc>
        <w:tc>
          <w:tcPr>
            <w:tcW w:w="566" w:type="pct"/>
            <w:gridSpan w:val="3"/>
            <w:vMerge w:val="restart"/>
            <w:shd w:val="clear" w:color="auto" w:fill="FFFFFF" w:themeFill="background1"/>
            <w:vAlign w:val="center"/>
          </w:tcPr>
          <w:p w:rsidR="00AF1E59" w:rsidRPr="00707A8B" w:rsidRDefault="00AF1E59"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No</w:t>
            </w:r>
          </w:p>
        </w:tc>
        <w:tc>
          <w:tcPr>
            <w:tcW w:w="2607" w:type="pct"/>
            <w:gridSpan w:val="7"/>
            <w:shd w:val="clear" w:color="auto" w:fill="FFFFFF" w:themeFill="background1"/>
            <w:vAlign w:val="center"/>
          </w:tcPr>
          <w:p w:rsidR="00AF1E59" w:rsidRPr="005B1E7B" w:rsidRDefault="00AF1E59" w:rsidP="005B1E7B">
            <w:pPr>
              <w:pStyle w:val="Bullet"/>
              <w:numPr>
                <w:ilvl w:val="0"/>
                <w:numId w:val="0"/>
              </w:numPr>
              <w:spacing w:before="80"/>
              <w:jc w:val="left"/>
              <w:rPr>
                <w:rFonts w:eastAsia="Calibri" w:cs="Arial"/>
                <w:bCs/>
                <w:sz w:val="18"/>
                <w:szCs w:val="18"/>
                <w:lang w:bidi="ar-SA"/>
              </w:rPr>
            </w:pPr>
            <w:r>
              <w:rPr>
                <w:rFonts w:eastAsia="Calibri" w:cs="Arial"/>
                <w:b/>
                <w:sz w:val="18"/>
                <w:szCs w:val="18"/>
                <w:lang w:bidi="ar-SA"/>
              </w:rPr>
              <w:t>Name:</w:t>
            </w:r>
            <w:r w:rsidR="005B1E7B">
              <w:rPr>
                <w:rFonts w:eastAsia="Calibri" w:cs="Arial"/>
                <w:b/>
                <w:sz w:val="18"/>
                <w:szCs w:val="18"/>
                <w:lang w:bidi="ar-SA"/>
              </w:rPr>
              <w:t xml:space="preserve"> </w:t>
            </w:r>
          </w:p>
        </w:tc>
      </w:tr>
      <w:tr w:rsidR="00AF1E59" w:rsidTr="005B1E7B">
        <w:trPr>
          <w:trHeight w:val="253"/>
        </w:trPr>
        <w:tc>
          <w:tcPr>
            <w:tcW w:w="1261" w:type="pct"/>
            <w:gridSpan w:val="2"/>
            <w:vMerge/>
            <w:shd w:val="clear" w:color="auto" w:fill="D9D9D9" w:themeFill="background1" w:themeFillShade="D9"/>
            <w:vAlign w:val="center"/>
          </w:tcPr>
          <w:p w:rsidR="00AF1E59" w:rsidRPr="0034655C" w:rsidRDefault="00AF1E59" w:rsidP="00AF1E59">
            <w:pPr>
              <w:pStyle w:val="Bullet"/>
              <w:numPr>
                <w:ilvl w:val="0"/>
                <w:numId w:val="0"/>
              </w:numPr>
              <w:tabs>
                <w:tab w:val="left" w:pos="252"/>
              </w:tabs>
              <w:spacing w:before="120"/>
              <w:jc w:val="left"/>
              <w:rPr>
                <w:rFonts w:eastAsia="Calibri" w:cs="Arial"/>
                <w:b/>
                <w:sz w:val="18"/>
                <w:szCs w:val="18"/>
                <w:lang w:bidi="ar-SA"/>
              </w:rPr>
            </w:pPr>
          </w:p>
        </w:tc>
        <w:tc>
          <w:tcPr>
            <w:tcW w:w="566" w:type="pct"/>
            <w:vMerge/>
            <w:tcBorders>
              <w:bottom w:val="single" w:sz="4" w:space="0" w:color="000000" w:themeColor="text1"/>
            </w:tcBorders>
            <w:shd w:val="clear" w:color="auto" w:fill="FFFFFF" w:themeFill="background1"/>
            <w:vAlign w:val="center"/>
          </w:tcPr>
          <w:p w:rsidR="00AF1E59" w:rsidRPr="00707A8B" w:rsidRDefault="00AF1E59" w:rsidP="00AD260D">
            <w:pPr>
              <w:pStyle w:val="Bullet"/>
              <w:numPr>
                <w:ilvl w:val="0"/>
                <w:numId w:val="0"/>
              </w:numPr>
              <w:tabs>
                <w:tab w:val="left" w:pos="252"/>
              </w:tabs>
              <w:spacing w:before="120" w:after="120"/>
              <w:jc w:val="center"/>
              <w:rPr>
                <w:rFonts w:eastAsia="Calibri" w:cs="Arial"/>
                <w:b/>
                <w:bCs/>
                <w:sz w:val="18"/>
                <w:szCs w:val="18"/>
                <w:lang w:bidi="ar-SA"/>
              </w:rPr>
            </w:pPr>
          </w:p>
        </w:tc>
        <w:tc>
          <w:tcPr>
            <w:tcW w:w="566" w:type="pct"/>
            <w:gridSpan w:val="3"/>
            <w:vMerge/>
            <w:tcBorders>
              <w:bottom w:val="single" w:sz="4" w:space="0" w:color="000000" w:themeColor="text1"/>
            </w:tcBorders>
            <w:shd w:val="clear" w:color="auto" w:fill="FFFFFF" w:themeFill="background1"/>
            <w:vAlign w:val="center"/>
          </w:tcPr>
          <w:p w:rsidR="00AF1E59" w:rsidRPr="00707A8B" w:rsidRDefault="00AF1E59" w:rsidP="00AD260D">
            <w:pPr>
              <w:pStyle w:val="Bullet"/>
              <w:numPr>
                <w:ilvl w:val="0"/>
                <w:numId w:val="0"/>
              </w:numPr>
              <w:tabs>
                <w:tab w:val="left" w:pos="252"/>
              </w:tabs>
              <w:spacing w:before="120" w:after="120"/>
              <w:jc w:val="center"/>
              <w:rPr>
                <w:rFonts w:eastAsia="Calibri" w:cs="Arial"/>
                <w:b/>
                <w:bCs/>
                <w:sz w:val="18"/>
                <w:szCs w:val="18"/>
                <w:lang w:bidi="ar-SA"/>
              </w:rPr>
            </w:pPr>
          </w:p>
        </w:tc>
        <w:tc>
          <w:tcPr>
            <w:tcW w:w="2607" w:type="pct"/>
            <w:gridSpan w:val="7"/>
            <w:tcBorders>
              <w:bottom w:val="single" w:sz="4" w:space="0" w:color="000000" w:themeColor="text1"/>
            </w:tcBorders>
            <w:shd w:val="clear" w:color="auto" w:fill="FFFFFF" w:themeFill="background1"/>
            <w:vAlign w:val="center"/>
          </w:tcPr>
          <w:p w:rsidR="00AF1E59" w:rsidRPr="005B1E7B" w:rsidRDefault="00AF1E59" w:rsidP="00A82DDE">
            <w:pPr>
              <w:pStyle w:val="Bullet"/>
              <w:numPr>
                <w:ilvl w:val="0"/>
                <w:numId w:val="0"/>
              </w:numPr>
              <w:spacing w:before="80"/>
              <w:jc w:val="left"/>
              <w:rPr>
                <w:rFonts w:eastAsia="Calibri" w:cs="Arial"/>
                <w:bCs/>
                <w:sz w:val="18"/>
                <w:szCs w:val="18"/>
                <w:lang w:bidi="ar-SA"/>
              </w:rPr>
            </w:pPr>
            <w:r>
              <w:rPr>
                <w:rFonts w:eastAsia="Calibri" w:cs="Arial"/>
                <w:b/>
                <w:sz w:val="18"/>
                <w:szCs w:val="18"/>
                <w:lang w:bidi="ar-SA"/>
              </w:rPr>
              <w:t>Contact No.:</w:t>
            </w:r>
            <w:r w:rsidR="005B1E7B">
              <w:rPr>
                <w:rFonts w:eastAsia="Calibri" w:cs="Arial"/>
                <w:b/>
                <w:sz w:val="18"/>
                <w:szCs w:val="18"/>
                <w:lang w:bidi="ar-SA"/>
              </w:rPr>
              <w:t xml:space="preserve"> </w:t>
            </w:r>
          </w:p>
        </w:tc>
      </w:tr>
      <w:tr w:rsidR="00AF1E59" w:rsidTr="005B1E7B">
        <w:trPr>
          <w:trHeight w:val="208"/>
        </w:trPr>
        <w:tc>
          <w:tcPr>
            <w:tcW w:w="1261" w:type="pct"/>
            <w:gridSpan w:val="2"/>
            <w:vMerge w:val="restart"/>
            <w:shd w:val="clear" w:color="auto" w:fill="D9D9D9" w:themeFill="background1" w:themeFillShade="D9"/>
            <w:vAlign w:val="center"/>
          </w:tcPr>
          <w:p w:rsidR="00AF1E59" w:rsidRPr="00AF1E59" w:rsidRDefault="00AF1E59" w:rsidP="00AF1E59">
            <w:pPr>
              <w:pStyle w:val="Bullet"/>
              <w:numPr>
                <w:ilvl w:val="0"/>
                <w:numId w:val="0"/>
              </w:numPr>
              <w:tabs>
                <w:tab w:val="left" w:pos="252"/>
              </w:tabs>
              <w:spacing w:before="120"/>
              <w:jc w:val="left"/>
              <w:rPr>
                <w:rFonts w:eastAsia="Calibri" w:cs="Arial"/>
                <w:b/>
                <w:sz w:val="18"/>
                <w:szCs w:val="18"/>
                <w:lang w:bidi="ar-SA"/>
              </w:rPr>
            </w:pPr>
            <w:r w:rsidRPr="0034655C">
              <w:rPr>
                <w:rFonts w:eastAsia="Calibri" w:cs="Arial"/>
                <w:b/>
                <w:sz w:val="18"/>
                <w:szCs w:val="18"/>
                <w:lang w:bidi="ar-SA"/>
              </w:rPr>
              <w:t xml:space="preserve">Appointed </w:t>
            </w:r>
            <w:r>
              <w:rPr>
                <w:rFonts w:eastAsia="Calibri" w:cs="Arial"/>
                <w:b/>
                <w:sz w:val="18"/>
                <w:szCs w:val="18"/>
                <w:lang w:bidi="ar-SA"/>
              </w:rPr>
              <w:t xml:space="preserve"> Sub Contractor</w:t>
            </w:r>
            <w:r w:rsidRPr="0034655C">
              <w:rPr>
                <w:rFonts w:eastAsia="Calibri" w:cs="Arial"/>
                <w:b/>
                <w:sz w:val="18"/>
                <w:szCs w:val="18"/>
                <w:lang w:bidi="ar-SA"/>
              </w:rPr>
              <w:t>:</w:t>
            </w:r>
            <w:r>
              <w:rPr>
                <w:rFonts w:eastAsia="Calibri" w:cs="Arial"/>
                <w:b/>
                <w:sz w:val="18"/>
                <w:szCs w:val="18"/>
                <w:lang w:bidi="ar-SA"/>
              </w:rPr>
              <w:t xml:space="preserve"> </w:t>
            </w:r>
          </w:p>
        </w:tc>
        <w:tc>
          <w:tcPr>
            <w:tcW w:w="566" w:type="pct"/>
            <w:vMerge w:val="restart"/>
            <w:shd w:val="clear" w:color="auto" w:fill="FFFFFF" w:themeFill="background1"/>
            <w:vAlign w:val="center"/>
          </w:tcPr>
          <w:p w:rsidR="00AF1E59" w:rsidRPr="00707A8B" w:rsidRDefault="00AF1E59"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Yes</w:t>
            </w:r>
          </w:p>
        </w:tc>
        <w:tc>
          <w:tcPr>
            <w:tcW w:w="566" w:type="pct"/>
            <w:gridSpan w:val="3"/>
            <w:vMerge w:val="restart"/>
            <w:shd w:val="clear" w:color="auto" w:fill="FFFFFF" w:themeFill="background1"/>
            <w:vAlign w:val="center"/>
          </w:tcPr>
          <w:p w:rsidR="00AF1E59" w:rsidRPr="00707A8B" w:rsidRDefault="00AF1E59"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No</w:t>
            </w:r>
          </w:p>
        </w:tc>
        <w:tc>
          <w:tcPr>
            <w:tcW w:w="2607" w:type="pct"/>
            <w:gridSpan w:val="7"/>
            <w:tcBorders>
              <w:bottom w:val="nil"/>
            </w:tcBorders>
            <w:shd w:val="clear" w:color="auto" w:fill="FFFFFF" w:themeFill="background1"/>
            <w:vAlign w:val="center"/>
          </w:tcPr>
          <w:p w:rsidR="00AF1E59" w:rsidRPr="005B1E7B" w:rsidRDefault="00AF1E59" w:rsidP="00A82DDE">
            <w:pPr>
              <w:pStyle w:val="Bullet"/>
              <w:numPr>
                <w:ilvl w:val="0"/>
                <w:numId w:val="0"/>
              </w:numPr>
              <w:spacing w:before="80"/>
              <w:jc w:val="left"/>
              <w:rPr>
                <w:rFonts w:eastAsia="Calibri" w:cs="Arial"/>
                <w:bCs/>
                <w:sz w:val="18"/>
                <w:szCs w:val="18"/>
                <w:lang w:bidi="ar-SA"/>
              </w:rPr>
            </w:pPr>
            <w:r>
              <w:rPr>
                <w:rFonts w:eastAsia="Calibri" w:cs="Arial"/>
                <w:b/>
                <w:sz w:val="18"/>
                <w:szCs w:val="18"/>
                <w:lang w:bidi="ar-SA"/>
              </w:rPr>
              <w:t>Name:</w:t>
            </w:r>
            <w:r w:rsidR="005B1E7B">
              <w:rPr>
                <w:rFonts w:eastAsia="Calibri" w:cs="Arial"/>
                <w:b/>
                <w:sz w:val="18"/>
                <w:szCs w:val="18"/>
                <w:lang w:bidi="ar-SA"/>
              </w:rPr>
              <w:t xml:space="preserve"> </w:t>
            </w:r>
          </w:p>
        </w:tc>
      </w:tr>
      <w:tr w:rsidR="00AF1E59" w:rsidTr="005B1E7B">
        <w:trPr>
          <w:trHeight w:val="207"/>
        </w:trPr>
        <w:tc>
          <w:tcPr>
            <w:tcW w:w="1261" w:type="pct"/>
            <w:gridSpan w:val="2"/>
            <w:vMerge/>
            <w:shd w:val="clear" w:color="auto" w:fill="D9D9D9" w:themeFill="background1" w:themeFillShade="D9"/>
            <w:vAlign w:val="center"/>
          </w:tcPr>
          <w:p w:rsidR="00AF1E59" w:rsidRPr="0034655C" w:rsidRDefault="00AF1E59" w:rsidP="00AF1E59">
            <w:pPr>
              <w:pStyle w:val="Bullet"/>
              <w:numPr>
                <w:ilvl w:val="0"/>
                <w:numId w:val="0"/>
              </w:numPr>
              <w:tabs>
                <w:tab w:val="left" w:pos="252"/>
              </w:tabs>
              <w:spacing w:before="120"/>
              <w:jc w:val="left"/>
              <w:rPr>
                <w:rFonts w:eastAsia="Calibri" w:cs="Arial"/>
                <w:b/>
                <w:sz w:val="18"/>
                <w:szCs w:val="18"/>
                <w:lang w:bidi="ar-SA"/>
              </w:rPr>
            </w:pPr>
          </w:p>
        </w:tc>
        <w:tc>
          <w:tcPr>
            <w:tcW w:w="566" w:type="pct"/>
            <w:vMerge/>
            <w:tcBorders>
              <w:bottom w:val="nil"/>
            </w:tcBorders>
            <w:shd w:val="clear" w:color="auto" w:fill="FFFFFF" w:themeFill="background1"/>
            <w:vAlign w:val="center"/>
          </w:tcPr>
          <w:p w:rsidR="00AF1E59" w:rsidRPr="00AF1E59" w:rsidRDefault="00AF1E59" w:rsidP="00A82DDE">
            <w:pPr>
              <w:pStyle w:val="Bullet"/>
              <w:numPr>
                <w:ilvl w:val="0"/>
                <w:numId w:val="0"/>
              </w:numPr>
              <w:spacing w:before="80"/>
              <w:jc w:val="left"/>
              <w:rPr>
                <w:rFonts w:eastAsia="Calibri" w:cs="Arial"/>
                <w:b/>
                <w:sz w:val="18"/>
                <w:szCs w:val="18"/>
                <w:lang w:bidi="ar-SA"/>
              </w:rPr>
            </w:pPr>
          </w:p>
        </w:tc>
        <w:tc>
          <w:tcPr>
            <w:tcW w:w="566" w:type="pct"/>
            <w:gridSpan w:val="3"/>
            <w:vMerge/>
            <w:tcBorders>
              <w:bottom w:val="nil"/>
            </w:tcBorders>
            <w:shd w:val="clear" w:color="auto" w:fill="FFFFFF" w:themeFill="background1"/>
            <w:vAlign w:val="center"/>
          </w:tcPr>
          <w:p w:rsidR="00AF1E59" w:rsidRPr="00AF1E59" w:rsidRDefault="00AF1E59" w:rsidP="00A82DDE">
            <w:pPr>
              <w:pStyle w:val="Bullet"/>
              <w:numPr>
                <w:ilvl w:val="0"/>
                <w:numId w:val="0"/>
              </w:numPr>
              <w:spacing w:before="80"/>
              <w:jc w:val="left"/>
              <w:rPr>
                <w:rFonts w:eastAsia="Calibri" w:cs="Arial"/>
                <w:b/>
                <w:sz w:val="18"/>
                <w:szCs w:val="18"/>
                <w:lang w:bidi="ar-SA"/>
              </w:rPr>
            </w:pPr>
          </w:p>
        </w:tc>
        <w:tc>
          <w:tcPr>
            <w:tcW w:w="2607" w:type="pct"/>
            <w:gridSpan w:val="7"/>
            <w:tcBorders>
              <w:bottom w:val="nil"/>
            </w:tcBorders>
            <w:shd w:val="clear" w:color="auto" w:fill="FFFFFF" w:themeFill="background1"/>
            <w:vAlign w:val="center"/>
          </w:tcPr>
          <w:p w:rsidR="00AF1E59" w:rsidRPr="005B1E7B" w:rsidRDefault="00AF1E59" w:rsidP="00A82DDE">
            <w:pPr>
              <w:pStyle w:val="Bullet"/>
              <w:numPr>
                <w:ilvl w:val="0"/>
                <w:numId w:val="0"/>
              </w:numPr>
              <w:spacing w:before="80"/>
              <w:jc w:val="left"/>
              <w:rPr>
                <w:rFonts w:eastAsia="Calibri" w:cs="Arial"/>
                <w:bCs/>
                <w:sz w:val="18"/>
                <w:szCs w:val="18"/>
                <w:lang w:bidi="ar-SA"/>
              </w:rPr>
            </w:pPr>
            <w:r>
              <w:rPr>
                <w:rFonts w:eastAsia="Calibri" w:cs="Arial"/>
                <w:b/>
                <w:sz w:val="18"/>
                <w:szCs w:val="18"/>
                <w:lang w:bidi="ar-SA"/>
              </w:rPr>
              <w:t>Contact No.:</w:t>
            </w:r>
            <w:r w:rsidR="005B1E7B">
              <w:rPr>
                <w:rFonts w:eastAsia="Calibri" w:cs="Arial"/>
                <w:b/>
                <w:sz w:val="18"/>
                <w:szCs w:val="18"/>
                <w:lang w:bidi="ar-SA"/>
              </w:rPr>
              <w:t xml:space="preserve"> </w:t>
            </w:r>
          </w:p>
        </w:tc>
      </w:tr>
      <w:tr w:rsidR="00707A8B" w:rsidTr="005B1E7B">
        <w:trPr>
          <w:trHeight w:val="331"/>
        </w:trPr>
        <w:tc>
          <w:tcPr>
            <w:tcW w:w="3920" w:type="pct"/>
            <w:gridSpan w:val="9"/>
            <w:shd w:val="clear" w:color="auto" w:fill="D9D9D9" w:themeFill="background1" w:themeFillShade="D9"/>
            <w:vAlign w:val="center"/>
          </w:tcPr>
          <w:p w:rsidR="00707A8B" w:rsidRDefault="00707A8B" w:rsidP="00423449">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Risk Assessment is attached separately</w:t>
            </w:r>
          </w:p>
        </w:tc>
        <w:tc>
          <w:tcPr>
            <w:tcW w:w="540" w:type="pct"/>
            <w:gridSpan w:val="3"/>
            <w:shd w:val="clear" w:color="auto" w:fill="FFFFFF" w:themeFill="background1"/>
            <w:vAlign w:val="center"/>
          </w:tcPr>
          <w:p w:rsidR="00707A8B" w:rsidRPr="00707A8B" w:rsidRDefault="00707A8B"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Yes</w:t>
            </w:r>
          </w:p>
        </w:tc>
        <w:tc>
          <w:tcPr>
            <w:tcW w:w="540" w:type="pct"/>
            <w:shd w:val="clear" w:color="auto" w:fill="FFFFFF" w:themeFill="background1"/>
            <w:vAlign w:val="center"/>
          </w:tcPr>
          <w:p w:rsidR="00707A8B" w:rsidRPr="00707A8B" w:rsidRDefault="00707A8B"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No</w:t>
            </w:r>
          </w:p>
        </w:tc>
      </w:tr>
      <w:tr w:rsidR="00AD260D" w:rsidTr="005B1E7B">
        <w:trPr>
          <w:trHeight w:val="249"/>
        </w:trPr>
        <w:tc>
          <w:tcPr>
            <w:tcW w:w="1261" w:type="pct"/>
            <w:gridSpan w:val="2"/>
            <w:tcBorders>
              <w:bottom w:val="single" w:sz="4" w:space="0" w:color="auto"/>
            </w:tcBorders>
            <w:shd w:val="clear" w:color="auto" w:fill="D9D9D9" w:themeFill="background1" w:themeFillShade="D9"/>
            <w:vAlign w:val="center"/>
          </w:tcPr>
          <w:p w:rsidR="00AD260D" w:rsidRPr="004D33B2" w:rsidRDefault="00AD260D" w:rsidP="00A82DDE">
            <w:pPr>
              <w:pStyle w:val="Bullet"/>
              <w:numPr>
                <w:ilvl w:val="0"/>
                <w:numId w:val="0"/>
              </w:numPr>
              <w:tabs>
                <w:tab w:val="left" w:pos="252"/>
              </w:tabs>
              <w:spacing w:before="120" w:after="120"/>
              <w:jc w:val="left"/>
              <w:rPr>
                <w:rFonts w:eastAsia="Calibri" w:cs="Arial"/>
                <w:b/>
                <w:sz w:val="18"/>
                <w:szCs w:val="18"/>
                <w:lang w:bidi="ar-SA"/>
              </w:rPr>
            </w:pPr>
            <w:r w:rsidRPr="004D33B2">
              <w:rPr>
                <w:rFonts w:eastAsia="Calibri" w:cs="Arial"/>
                <w:b/>
                <w:sz w:val="18"/>
                <w:szCs w:val="18"/>
                <w:lang w:bidi="ar-SA"/>
              </w:rPr>
              <w:t>Hazard Identified</w:t>
            </w:r>
          </w:p>
        </w:tc>
        <w:tc>
          <w:tcPr>
            <w:tcW w:w="566" w:type="pct"/>
            <w:tcBorders>
              <w:bottom w:val="single" w:sz="4" w:space="0" w:color="auto"/>
            </w:tcBorders>
            <w:shd w:val="clear" w:color="auto" w:fill="FFFFFF" w:themeFill="background1"/>
            <w:vAlign w:val="center"/>
          </w:tcPr>
          <w:p w:rsidR="00AD260D" w:rsidRPr="00707A8B" w:rsidRDefault="00AD260D" w:rsidP="00A82DDE">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Yes</w:t>
            </w:r>
          </w:p>
        </w:tc>
        <w:tc>
          <w:tcPr>
            <w:tcW w:w="566" w:type="pct"/>
            <w:gridSpan w:val="3"/>
            <w:tcBorders>
              <w:bottom w:val="single" w:sz="4" w:space="0" w:color="auto"/>
            </w:tcBorders>
            <w:shd w:val="clear" w:color="auto" w:fill="FFFFFF" w:themeFill="background1"/>
            <w:vAlign w:val="center"/>
          </w:tcPr>
          <w:p w:rsidR="00AD260D" w:rsidRPr="00707A8B" w:rsidRDefault="00AD260D" w:rsidP="00A82DDE">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No</w:t>
            </w:r>
          </w:p>
        </w:tc>
        <w:tc>
          <w:tcPr>
            <w:tcW w:w="1527" w:type="pct"/>
            <w:gridSpan w:val="3"/>
            <w:tcBorders>
              <w:bottom w:val="single" w:sz="4" w:space="0" w:color="auto"/>
            </w:tcBorders>
            <w:shd w:val="clear" w:color="auto" w:fill="D9D9D9" w:themeFill="background1" w:themeFillShade="D9"/>
            <w:vAlign w:val="center"/>
          </w:tcPr>
          <w:p w:rsidR="00AD260D" w:rsidRPr="00E1454C" w:rsidRDefault="00AD260D" w:rsidP="00AF1E59">
            <w:pPr>
              <w:pStyle w:val="Bullet"/>
              <w:numPr>
                <w:ilvl w:val="0"/>
                <w:numId w:val="0"/>
              </w:numPr>
              <w:tabs>
                <w:tab w:val="left" w:pos="252"/>
              </w:tabs>
              <w:spacing w:before="120" w:after="120"/>
              <w:jc w:val="left"/>
              <w:rPr>
                <w:rFonts w:eastAsia="Calibri" w:cs="Arial"/>
                <w:b/>
                <w:sz w:val="14"/>
                <w:szCs w:val="14"/>
                <w:lang w:bidi="ar-SA"/>
              </w:rPr>
            </w:pPr>
            <w:r>
              <w:rPr>
                <w:rFonts w:eastAsia="Calibri" w:cs="Arial"/>
                <w:b/>
                <w:sz w:val="18"/>
                <w:szCs w:val="18"/>
                <w:lang w:bidi="ar-SA"/>
              </w:rPr>
              <w:t>HSE Precautions &amp;</w:t>
            </w:r>
            <w:r w:rsidRPr="00DE39D9">
              <w:rPr>
                <w:rFonts w:eastAsia="Calibri" w:cs="Arial"/>
                <w:b/>
                <w:sz w:val="18"/>
                <w:szCs w:val="18"/>
                <w:lang w:bidi="ar-SA"/>
              </w:rPr>
              <w:t xml:space="preserve"> Controls</w:t>
            </w:r>
            <w:r>
              <w:rPr>
                <w:rFonts w:eastAsia="Calibri" w:cs="Arial"/>
                <w:b/>
                <w:sz w:val="18"/>
                <w:szCs w:val="18"/>
                <w:lang w:bidi="ar-SA"/>
              </w:rPr>
              <w:t>; Planned or</w:t>
            </w:r>
            <w:r w:rsidRPr="00DE39D9">
              <w:rPr>
                <w:rFonts w:eastAsia="Calibri" w:cs="Arial"/>
                <w:b/>
                <w:sz w:val="18"/>
                <w:szCs w:val="18"/>
                <w:lang w:bidi="ar-SA"/>
              </w:rPr>
              <w:t xml:space="preserve"> Undertaken</w:t>
            </w:r>
          </w:p>
        </w:tc>
        <w:tc>
          <w:tcPr>
            <w:tcW w:w="540" w:type="pct"/>
            <w:gridSpan w:val="3"/>
            <w:tcBorders>
              <w:bottom w:val="single" w:sz="4" w:space="0" w:color="auto"/>
            </w:tcBorders>
            <w:shd w:val="clear" w:color="auto" w:fill="FFFFFF" w:themeFill="background1"/>
            <w:vAlign w:val="center"/>
          </w:tcPr>
          <w:p w:rsidR="00AD260D" w:rsidRPr="00707A8B" w:rsidRDefault="00AD260D"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Yes</w:t>
            </w:r>
          </w:p>
        </w:tc>
        <w:tc>
          <w:tcPr>
            <w:tcW w:w="540" w:type="pct"/>
            <w:tcBorders>
              <w:bottom w:val="single" w:sz="4" w:space="0" w:color="auto"/>
            </w:tcBorders>
            <w:shd w:val="clear" w:color="auto" w:fill="FFFFFF" w:themeFill="background1"/>
            <w:vAlign w:val="center"/>
          </w:tcPr>
          <w:p w:rsidR="00AD260D" w:rsidRPr="00707A8B" w:rsidRDefault="00AD260D" w:rsidP="00AD260D">
            <w:pPr>
              <w:pStyle w:val="Bullet"/>
              <w:numPr>
                <w:ilvl w:val="0"/>
                <w:numId w:val="0"/>
              </w:numPr>
              <w:tabs>
                <w:tab w:val="left" w:pos="252"/>
              </w:tabs>
              <w:spacing w:before="120" w:after="120"/>
              <w:jc w:val="center"/>
              <w:rPr>
                <w:rFonts w:eastAsia="Calibri" w:cs="Arial"/>
                <w:b/>
                <w:bCs/>
                <w:sz w:val="18"/>
                <w:szCs w:val="18"/>
                <w:lang w:bidi="ar-SA"/>
              </w:rPr>
            </w:pPr>
            <w:r w:rsidRPr="00707A8B">
              <w:rPr>
                <w:rFonts w:eastAsia="Calibri" w:cs="Arial"/>
                <w:b/>
                <w:bCs/>
                <w:sz w:val="18"/>
                <w:szCs w:val="18"/>
                <w:lang w:bidi="ar-SA"/>
              </w:rPr>
              <w:sym w:font="Wingdings 2" w:char="F0A3"/>
            </w:r>
            <w:r w:rsidRPr="00707A8B">
              <w:rPr>
                <w:rFonts w:eastAsia="Calibri" w:cs="Arial"/>
                <w:b/>
                <w:bCs/>
                <w:sz w:val="18"/>
                <w:szCs w:val="18"/>
                <w:lang w:bidi="ar-SA"/>
              </w:rPr>
              <w:t xml:space="preserve"> No</w:t>
            </w:r>
          </w:p>
        </w:tc>
      </w:tr>
      <w:tr w:rsidR="002270A2" w:rsidTr="005B1E7B">
        <w:trPr>
          <w:trHeight w:val="24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2270A2" w:rsidRPr="002270A2" w:rsidRDefault="00AA1A65" w:rsidP="0015305C">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Description</w:t>
            </w:r>
            <w:r w:rsidR="002270A2" w:rsidRPr="00BC0E47">
              <w:rPr>
                <w:rFonts w:eastAsia="Calibri" w:cs="Arial"/>
                <w:b/>
                <w:sz w:val="18"/>
                <w:szCs w:val="18"/>
                <w:lang w:bidi="ar-SA"/>
              </w:rPr>
              <w:t xml:space="preserve"> of Work:</w:t>
            </w:r>
          </w:p>
        </w:tc>
      </w:tr>
      <w:tr w:rsidR="002270A2" w:rsidTr="005B1E7B">
        <w:trPr>
          <w:trHeight w:val="371"/>
        </w:trPr>
        <w:tc>
          <w:tcPr>
            <w:tcW w:w="5000" w:type="pct"/>
            <w:gridSpan w:val="13"/>
            <w:tcBorders>
              <w:top w:val="single" w:sz="4" w:space="0" w:color="auto"/>
              <w:left w:val="nil"/>
              <w:bottom w:val="single" w:sz="4" w:space="0" w:color="auto"/>
              <w:right w:val="nil"/>
            </w:tcBorders>
            <w:shd w:val="clear" w:color="auto" w:fill="auto"/>
            <w:vAlign w:val="center"/>
          </w:tcPr>
          <w:p w:rsidR="002270A2" w:rsidRPr="005B1E7B" w:rsidRDefault="002270A2" w:rsidP="005B1E7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sidRPr="004B70AB">
              <w:rPr>
                <w:rFonts w:eastAsia="Calibri" w:cs="Arial"/>
                <w:b/>
                <w:sz w:val="18"/>
                <w:szCs w:val="18"/>
                <w:lang w:bidi="ar-SA"/>
              </w:rPr>
              <w:t>Schedule of Work</w:t>
            </w:r>
            <w:r>
              <w:rPr>
                <w:rFonts w:eastAsia="Calibri" w:cs="Arial"/>
                <w:b/>
                <w:sz w:val="18"/>
                <w:szCs w:val="18"/>
                <w:lang w:bidi="ar-SA"/>
              </w:rPr>
              <w:t>:</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Plant &amp; Equipment:</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Materials:</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FA7B94"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FA7B94" w:rsidRDefault="00FA7B94"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Work Methodology:</w:t>
            </w:r>
          </w:p>
        </w:tc>
      </w:tr>
      <w:tr w:rsidR="00FA7B94" w:rsidTr="005B1E7B">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FA7B94" w:rsidRPr="005B1E7B" w:rsidRDefault="00FA7B94"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Survey Setup:</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Mobilization:</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Testing &amp; Demobilization:</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HSE Training; Target Group, Program &amp; Frequency</w:t>
            </w:r>
            <w:r w:rsidR="00295CB7">
              <w:rPr>
                <w:rFonts w:eastAsia="Calibri" w:cs="Arial"/>
                <w:b/>
                <w:sz w:val="18"/>
                <w:szCs w:val="18"/>
                <w:lang w:bidi="ar-SA"/>
              </w:rPr>
              <w:t>:</w:t>
            </w:r>
            <w:r>
              <w:rPr>
                <w:rFonts w:eastAsia="Calibri" w:cs="Arial"/>
                <w:b/>
                <w:sz w:val="18"/>
                <w:szCs w:val="18"/>
                <w:lang w:bidi="ar-SA"/>
              </w:rPr>
              <w:t xml:space="preserve"> </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sidRPr="004B70AB">
              <w:rPr>
                <w:rFonts w:eastAsia="Calibri" w:cs="Arial"/>
                <w:b/>
                <w:sz w:val="18"/>
                <w:szCs w:val="18"/>
                <w:lang w:bidi="ar-SA"/>
              </w:rPr>
              <w:t>Organization, Responsibilities &amp; Supervision</w:t>
            </w:r>
            <w:r w:rsidR="00295CB7">
              <w:rPr>
                <w:rFonts w:eastAsia="Calibri" w:cs="Arial"/>
                <w:b/>
                <w:sz w:val="18"/>
                <w:szCs w:val="18"/>
                <w:lang w:bidi="ar-SA"/>
              </w:rPr>
              <w:t>:</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4B70A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Work Force</w:t>
            </w:r>
            <w:r w:rsidR="00295CB7">
              <w:rPr>
                <w:rFonts w:eastAsia="Calibri" w:cs="Arial"/>
                <w:b/>
                <w:sz w:val="18"/>
                <w:szCs w:val="18"/>
                <w:lang w:bidi="ar-SA"/>
              </w:rPr>
              <w:t>:</w:t>
            </w:r>
            <w:r>
              <w:rPr>
                <w:rFonts w:eastAsia="Calibri" w:cs="Arial"/>
                <w:b/>
                <w:sz w:val="18"/>
                <w:szCs w:val="18"/>
                <w:lang w:bidi="ar-SA"/>
              </w:rPr>
              <w:t xml:space="preserve"> </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5B1E7B"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Default="00FA7B94" w:rsidP="004B70AB">
            <w:pPr>
              <w:pStyle w:val="Bullet"/>
              <w:numPr>
                <w:ilvl w:val="0"/>
                <w:numId w:val="0"/>
              </w:numPr>
              <w:tabs>
                <w:tab w:val="left" w:pos="252"/>
              </w:tabs>
              <w:spacing w:before="120"/>
              <w:ind w:left="432"/>
              <w:jc w:val="left"/>
              <w:rPr>
                <w:rFonts w:asciiTheme="minorHAnsi" w:eastAsiaTheme="minorEastAsia" w:hAnsiTheme="minorHAnsi" w:cstheme="minorBidi"/>
                <w:sz w:val="22"/>
                <w:lang w:bidi="ar-SA"/>
              </w:rPr>
            </w:pPr>
            <w:r>
              <w:br w:type="page"/>
            </w:r>
            <w:r w:rsidR="001E71C5" w:rsidRPr="0034655C">
              <w:rPr>
                <w:rFonts w:eastAsia="Calibri" w:cs="Arial"/>
                <w:b/>
                <w:sz w:val="18"/>
                <w:szCs w:val="18"/>
                <w:lang w:bidi="ar-SA"/>
              </w:rPr>
              <w:t>Site Rules:</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5B1E7B"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7F7F7F" w:themeFill="text1" w:themeFillTint="80"/>
            <w:vAlign w:val="center"/>
          </w:tcPr>
          <w:p w:rsidR="004B70AB" w:rsidRPr="00454BCB" w:rsidRDefault="004B70AB" w:rsidP="004B70AB">
            <w:pPr>
              <w:pStyle w:val="Bullet"/>
              <w:numPr>
                <w:ilvl w:val="0"/>
                <w:numId w:val="0"/>
              </w:numPr>
              <w:tabs>
                <w:tab w:val="left" w:pos="252"/>
              </w:tabs>
              <w:spacing w:before="120"/>
              <w:ind w:left="432"/>
              <w:jc w:val="left"/>
              <w:rPr>
                <w:rFonts w:eastAsia="Calibri" w:cs="Arial"/>
                <w:b/>
                <w:color w:val="FFFFFF" w:themeColor="background1"/>
                <w:sz w:val="18"/>
                <w:szCs w:val="18"/>
                <w:lang w:bidi="ar-SA"/>
              </w:rPr>
            </w:pPr>
            <w:r w:rsidRPr="00454BCB">
              <w:rPr>
                <w:rFonts w:asciiTheme="minorHAnsi" w:eastAsiaTheme="minorEastAsia" w:hAnsiTheme="minorHAnsi" w:cstheme="minorBidi"/>
                <w:color w:val="FFFFFF" w:themeColor="background1"/>
                <w:sz w:val="22"/>
                <w:lang w:bidi="ar-SA"/>
              </w:rPr>
              <w:br w:type="page"/>
            </w:r>
            <w:r w:rsidRPr="00454BCB">
              <w:rPr>
                <w:rFonts w:eastAsia="Calibri" w:cs="Arial"/>
                <w:b/>
                <w:color w:val="FFFFFF" w:themeColor="background1"/>
                <w:sz w:val="18"/>
                <w:szCs w:val="18"/>
                <w:lang w:bidi="ar-SA"/>
              </w:rPr>
              <w:t>HSE Precautions &amp; Controls; Planned or Undertaken</w:t>
            </w:r>
          </w:p>
        </w:tc>
      </w:tr>
      <w:tr w:rsidR="001E71C5" w:rsidTr="005B1E7B">
        <w:trPr>
          <w:trHeight w:val="339"/>
        </w:trPr>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1E71C5" w:rsidRPr="004B70AB" w:rsidRDefault="001E71C5" w:rsidP="001E71C5">
            <w:pPr>
              <w:pStyle w:val="Bullet"/>
              <w:numPr>
                <w:ilvl w:val="0"/>
                <w:numId w:val="0"/>
              </w:numPr>
              <w:tabs>
                <w:tab w:val="left" w:pos="252"/>
              </w:tabs>
              <w:spacing w:before="120"/>
              <w:ind w:left="882"/>
              <w:jc w:val="left"/>
              <w:rPr>
                <w:rFonts w:eastAsia="Calibri" w:cs="Arial"/>
                <w:b/>
                <w:sz w:val="18"/>
                <w:szCs w:val="18"/>
                <w:lang w:bidi="ar-SA"/>
              </w:rPr>
            </w:pPr>
            <w:r>
              <w:rPr>
                <w:rFonts w:eastAsia="Calibri" w:cs="Arial"/>
                <w:b/>
                <w:sz w:val="18"/>
                <w:szCs w:val="18"/>
                <w:lang w:bidi="ar-SA"/>
              </w:rPr>
              <w:t>Before Work</w:t>
            </w:r>
            <w:r w:rsidR="00065857">
              <w:rPr>
                <w:rFonts w:eastAsia="Calibri" w:cs="Arial"/>
                <w:b/>
                <w:sz w:val="18"/>
                <w:szCs w:val="18"/>
                <w:lang w:bidi="ar-SA"/>
              </w:rPr>
              <w:t>:</w:t>
            </w:r>
            <w:r>
              <w:rPr>
                <w:rFonts w:eastAsia="Calibri" w:cs="Arial"/>
                <w:b/>
                <w:sz w:val="18"/>
                <w:szCs w:val="18"/>
                <w:lang w:bidi="ar-SA"/>
              </w:rPr>
              <w:t xml:space="preserve"> </w:t>
            </w:r>
          </w:p>
        </w:tc>
        <w:tc>
          <w:tcPr>
            <w:tcW w:w="3782" w:type="pct"/>
            <w:gridSpan w:val="12"/>
            <w:tcBorders>
              <w:top w:val="single" w:sz="4" w:space="0" w:color="auto"/>
              <w:left w:val="single" w:sz="4" w:space="0" w:color="auto"/>
              <w:bottom w:val="single" w:sz="4" w:space="0" w:color="auto"/>
              <w:right w:val="nil"/>
            </w:tcBorders>
            <w:shd w:val="clear" w:color="auto" w:fill="auto"/>
            <w:vAlign w:val="center"/>
          </w:tcPr>
          <w:p w:rsidR="001E71C5" w:rsidRPr="005B1E7B"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5B1E7B">
        <w:trPr>
          <w:trHeight w:val="339"/>
        </w:trPr>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1E71C5" w:rsidRDefault="001E71C5" w:rsidP="001E71C5">
            <w:pPr>
              <w:pStyle w:val="Bullet"/>
              <w:numPr>
                <w:ilvl w:val="0"/>
                <w:numId w:val="0"/>
              </w:numPr>
              <w:tabs>
                <w:tab w:val="left" w:pos="252"/>
              </w:tabs>
              <w:spacing w:before="120"/>
              <w:ind w:left="882"/>
              <w:jc w:val="left"/>
              <w:rPr>
                <w:rFonts w:eastAsia="Calibri" w:cs="Arial"/>
                <w:b/>
                <w:sz w:val="18"/>
                <w:szCs w:val="18"/>
                <w:lang w:bidi="ar-SA"/>
              </w:rPr>
            </w:pPr>
            <w:r>
              <w:rPr>
                <w:rFonts w:eastAsia="Calibri" w:cs="Arial"/>
                <w:b/>
                <w:sz w:val="18"/>
                <w:szCs w:val="18"/>
                <w:lang w:bidi="ar-SA"/>
              </w:rPr>
              <w:t>During Work</w:t>
            </w:r>
            <w:r w:rsidR="00065857">
              <w:rPr>
                <w:rFonts w:eastAsia="Calibri" w:cs="Arial"/>
                <w:b/>
                <w:sz w:val="18"/>
                <w:szCs w:val="18"/>
                <w:lang w:bidi="ar-SA"/>
              </w:rPr>
              <w:t>:</w:t>
            </w:r>
          </w:p>
        </w:tc>
        <w:tc>
          <w:tcPr>
            <w:tcW w:w="3782" w:type="pct"/>
            <w:gridSpan w:val="12"/>
            <w:tcBorders>
              <w:top w:val="single" w:sz="4" w:space="0" w:color="auto"/>
              <w:left w:val="single" w:sz="4" w:space="0" w:color="auto"/>
              <w:bottom w:val="single" w:sz="4" w:space="0" w:color="auto"/>
              <w:right w:val="nil"/>
            </w:tcBorders>
            <w:shd w:val="clear" w:color="auto" w:fill="auto"/>
            <w:vAlign w:val="center"/>
          </w:tcPr>
          <w:p w:rsidR="001E71C5" w:rsidRPr="005B1E7B"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5B1E7B">
        <w:trPr>
          <w:trHeight w:val="339"/>
        </w:trPr>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1E71C5" w:rsidRDefault="001E71C5" w:rsidP="001E71C5">
            <w:pPr>
              <w:pStyle w:val="Bullet"/>
              <w:numPr>
                <w:ilvl w:val="0"/>
                <w:numId w:val="0"/>
              </w:numPr>
              <w:tabs>
                <w:tab w:val="left" w:pos="252"/>
              </w:tabs>
              <w:spacing w:before="120"/>
              <w:ind w:left="882"/>
              <w:jc w:val="left"/>
              <w:rPr>
                <w:rFonts w:eastAsia="Calibri" w:cs="Arial"/>
                <w:b/>
                <w:sz w:val="18"/>
                <w:szCs w:val="18"/>
                <w:lang w:bidi="ar-SA"/>
              </w:rPr>
            </w:pPr>
            <w:r>
              <w:rPr>
                <w:rFonts w:eastAsia="Calibri" w:cs="Arial"/>
                <w:b/>
                <w:sz w:val="18"/>
                <w:szCs w:val="18"/>
                <w:lang w:bidi="ar-SA"/>
              </w:rPr>
              <w:t>After Work</w:t>
            </w:r>
            <w:r w:rsidR="00065857">
              <w:rPr>
                <w:rFonts w:eastAsia="Calibri" w:cs="Arial"/>
                <w:b/>
                <w:sz w:val="18"/>
                <w:szCs w:val="18"/>
                <w:lang w:bidi="ar-SA"/>
              </w:rPr>
              <w:t>:</w:t>
            </w:r>
          </w:p>
        </w:tc>
        <w:tc>
          <w:tcPr>
            <w:tcW w:w="3782" w:type="pct"/>
            <w:gridSpan w:val="12"/>
            <w:tcBorders>
              <w:top w:val="single" w:sz="4" w:space="0" w:color="auto"/>
              <w:left w:val="single" w:sz="4" w:space="0" w:color="auto"/>
              <w:bottom w:val="single" w:sz="4" w:space="0" w:color="auto"/>
              <w:right w:val="nil"/>
            </w:tcBorders>
            <w:shd w:val="clear" w:color="auto" w:fill="auto"/>
            <w:vAlign w:val="center"/>
          </w:tcPr>
          <w:p w:rsidR="001E71C5" w:rsidRPr="005B1E7B"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4B70AB" w:rsidTr="005B1E7B">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4B70AB" w:rsidRPr="004B70AB" w:rsidRDefault="001E71C5" w:rsidP="004B70AB">
            <w:pPr>
              <w:pStyle w:val="Bullet"/>
              <w:numPr>
                <w:ilvl w:val="0"/>
                <w:numId w:val="0"/>
              </w:numPr>
              <w:tabs>
                <w:tab w:val="left" w:pos="252"/>
              </w:tabs>
              <w:spacing w:before="120"/>
              <w:ind w:left="432"/>
              <w:jc w:val="left"/>
              <w:rPr>
                <w:rFonts w:eastAsia="Calibri" w:cs="Arial"/>
                <w:b/>
                <w:sz w:val="18"/>
                <w:szCs w:val="18"/>
                <w:lang w:bidi="ar-SA"/>
              </w:rPr>
            </w:pPr>
            <w:r w:rsidRPr="0034655C">
              <w:rPr>
                <w:rFonts w:eastAsia="Calibri" w:cs="Arial"/>
                <w:b/>
                <w:sz w:val="18"/>
                <w:szCs w:val="18"/>
                <w:lang w:bidi="ar-SA"/>
              </w:rPr>
              <w:t>Personal Protective Equipment</w:t>
            </w:r>
            <w:r w:rsidR="00065857">
              <w:rPr>
                <w:rFonts w:eastAsia="Calibri" w:cs="Arial"/>
                <w:b/>
                <w:sz w:val="18"/>
                <w:szCs w:val="18"/>
                <w:lang w:bidi="ar-SA"/>
              </w:rPr>
              <w:t xml:space="preserve"> (PPE)</w:t>
            </w:r>
            <w:r w:rsidRPr="0034655C">
              <w:rPr>
                <w:rFonts w:eastAsia="Calibri" w:cs="Arial"/>
                <w:b/>
                <w:sz w:val="18"/>
                <w:szCs w:val="18"/>
                <w:lang w:bidi="ar-SA"/>
              </w:rPr>
              <w:t>:</w:t>
            </w:r>
          </w:p>
        </w:tc>
      </w:tr>
      <w:tr w:rsidR="004B70AB"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4B70AB" w:rsidRPr="00CD3F5D" w:rsidRDefault="004B70AB"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1E71C5" w:rsidP="004B70AB">
            <w:pPr>
              <w:pStyle w:val="Bullet"/>
              <w:numPr>
                <w:ilvl w:val="0"/>
                <w:numId w:val="0"/>
              </w:numPr>
              <w:tabs>
                <w:tab w:val="left" w:pos="252"/>
              </w:tabs>
              <w:spacing w:before="120"/>
              <w:ind w:left="432"/>
              <w:jc w:val="left"/>
              <w:rPr>
                <w:rFonts w:eastAsia="Calibri" w:cs="Arial"/>
                <w:b/>
                <w:sz w:val="18"/>
                <w:szCs w:val="18"/>
                <w:lang w:bidi="ar-SA"/>
              </w:rPr>
            </w:pPr>
            <w:r w:rsidRPr="0034655C">
              <w:rPr>
                <w:rFonts w:eastAsia="Calibri" w:cs="Arial"/>
                <w:b/>
                <w:sz w:val="18"/>
                <w:szCs w:val="18"/>
                <w:lang w:bidi="ar-SA"/>
              </w:rPr>
              <w:t>Access to the Work Area:</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CD3F5D"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1E71C5" w:rsidP="004B70AB">
            <w:pPr>
              <w:pStyle w:val="Bullet"/>
              <w:numPr>
                <w:ilvl w:val="0"/>
                <w:numId w:val="0"/>
              </w:numPr>
              <w:tabs>
                <w:tab w:val="left" w:pos="252"/>
              </w:tabs>
              <w:spacing w:before="120"/>
              <w:ind w:left="432"/>
              <w:jc w:val="left"/>
              <w:rPr>
                <w:rFonts w:eastAsia="Calibri" w:cs="Arial"/>
                <w:b/>
                <w:sz w:val="18"/>
                <w:szCs w:val="18"/>
                <w:lang w:bidi="ar-SA"/>
              </w:rPr>
            </w:pPr>
            <w:r w:rsidRPr="0034655C">
              <w:rPr>
                <w:rFonts w:eastAsia="Calibri" w:cs="Arial"/>
                <w:b/>
                <w:sz w:val="18"/>
                <w:szCs w:val="18"/>
                <w:lang w:bidi="ar-SA"/>
              </w:rPr>
              <w:t>Welfare Facilities:</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CD3F5D"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1E71C5"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House Keeping:</w:t>
            </w:r>
          </w:p>
        </w:tc>
      </w:tr>
      <w:tr w:rsidR="00FA7B94" w:rsidTr="00FA7B94">
        <w:trPr>
          <w:trHeight w:val="339"/>
        </w:trPr>
        <w:tc>
          <w:tcPr>
            <w:tcW w:w="5000" w:type="pct"/>
            <w:gridSpan w:val="13"/>
            <w:tcBorders>
              <w:top w:val="single" w:sz="4" w:space="0" w:color="auto"/>
              <w:left w:val="nil"/>
              <w:bottom w:val="single" w:sz="4" w:space="0" w:color="auto"/>
              <w:right w:val="nil"/>
            </w:tcBorders>
            <w:shd w:val="clear" w:color="auto" w:fill="FFFFFF" w:themeFill="background1"/>
            <w:vAlign w:val="center"/>
          </w:tcPr>
          <w:p w:rsidR="00FA7B94" w:rsidRPr="00CD3F5D" w:rsidRDefault="00FA7B94" w:rsidP="004B70AB">
            <w:pPr>
              <w:pStyle w:val="Bullet"/>
              <w:numPr>
                <w:ilvl w:val="0"/>
                <w:numId w:val="0"/>
              </w:numPr>
              <w:tabs>
                <w:tab w:val="left" w:pos="252"/>
              </w:tabs>
              <w:spacing w:before="120"/>
              <w:ind w:left="432"/>
              <w:jc w:val="left"/>
              <w:rPr>
                <w:rFonts w:eastAsia="Calibri" w:cs="Arial"/>
                <w:bCs/>
                <w:sz w:val="18"/>
                <w:szCs w:val="18"/>
                <w:lang w:bidi="ar-SA"/>
              </w:rPr>
            </w:pPr>
          </w:p>
        </w:tc>
      </w:tr>
      <w:tr w:rsidR="00FA7B94"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FA7B94" w:rsidRDefault="00FA7B94" w:rsidP="00FA7B94">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Environmental Impact Assessment:</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CD3F5D"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1E71C5"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Emergency Procedure:</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CD3F5D"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BB5DDB" w:rsidP="004B70AB">
            <w:pPr>
              <w:pStyle w:val="Bullet"/>
              <w:numPr>
                <w:ilvl w:val="0"/>
                <w:numId w:val="0"/>
              </w:numPr>
              <w:tabs>
                <w:tab w:val="left" w:pos="252"/>
              </w:tabs>
              <w:spacing w:before="120"/>
              <w:ind w:left="432"/>
              <w:jc w:val="left"/>
              <w:rPr>
                <w:rFonts w:eastAsia="Calibri" w:cs="Arial"/>
                <w:b/>
                <w:sz w:val="18"/>
                <w:szCs w:val="18"/>
                <w:lang w:bidi="ar-SA"/>
              </w:rPr>
            </w:pPr>
            <w:r>
              <w:rPr>
                <w:rFonts w:eastAsia="Calibri" w:cs="Arial"/>
                <w:b/>
                <w:sz w:val="18"/>
                <w:szCs w:val="18"/>
                <w:lang w:bidi="ar-SA"/>
              </w:rPr>
              <w:t xml:space="preserve">Definition &amp; </w:t>
            </w:r>
            <w:r w:rsidR="001E71C5" w:rsidRPr="001E71C5">
              <w:rPr>
                <w:rFonts w:eastAsia="Calibri" w:cs="Arial"/>
                <w:b/>
                <w:sz w:val="18"/>
                <w:szCs w:val="18"/>
                <w:lang w:bidi="ar-SA"/>
              </w:rPr>
              <w:t>Abbreviations</w:t>
            </w:r>
            <w:r>
              <w:rPr>
                <w:rFonts w:eastAsia="Calibri" w:cs="Arial"/>
                <w:b/>
                <w:sz w:val="18"/>
                <w:szCs w:val="18"/>
                <w:lang w:bidi="ar-SA"/>
              </w:rPr>
              <w:t>:</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CD3F5D"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BB5DDB" w:rsidP="001E71C5">
            <w:pPr>
              <w:pStyle w:val="Bullet"/>
              <w:numPr>
                <w:ilvl w:val="0"/>
                <w:numId w:val="0"/>
              </w:numPr>
              <w:tabs>
                <w:tab w:val="left" w:pos="252"/>
              </w:tabs>
              <w:spacing w:before="120"/>
              <w:ind w:left="432"/>
              <w:jc w:val="left"/>
              <w:rPr>
                <w:rFonts w:eastAsia="Calibri" w:cs="Arial"/>
                <w:b/>
                <w:sz w:val="18"/>
                <w:szCs w:val="18"/>
                <w:lang w:bidi="ar-SA"/>
              </w:rPr>
            </w:pPr>
            <w:r w:rsidRPr="00BB5DDB">
              <w:rPr>
                <w:rFonts w:eastAsia="Calibri" w:cs="Arial"/>
                <w:b/>
                <w:sz w:val="18"/>
                <w:szCs w:val="18"/>
                <w:lang w:bidi="ar-SA"/>
              </w:rPr>
              <w:t xml:space="preserve">Acts, Regulations, </w:t>
            </w:r>
            <w:r w:rsidR="001E71C5">
              <w:rPr>
                <w:rFonts w:eastAsia="Calibri" w:cs="Arial"/>
                <w:b/>
                <w:sz w:val="18"/>
                <w:szCs w:val="18"/>
                <w:lang w:bidi="ar-SA"/>
              </w:rPr>
              <w:t>Standards, Legislations</w:t>
            </w:r>
            <w:r>
              <w:rPr>
                <w:rFonts w:eastAsia="Calibri" w:cs="Arial"/>
                <w:b/>
                <w:sz w:val="18"/>
                <w:szCs w:val="18"/>
                <w:lang w:bidi="ar-SA"/>
              </w:rPr>
              <w:t>:</w:t>
            </w:r>
          </w:p>
        </w:tc>
      </w:tr>
      <w:tr w:rsidR="001E71C5" w:rsidTr="001E71C5">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1E71C5" w:rsidRPr="00CD3F5D" w:rsidRDefault="001E71C5" w:rsidP="004B70AB">
            <w:pPr>
              <w:pStyle w:val="Bullet"/>
              <w:numPr>
                <w:ilvl w:val="0"/>
                <w:numId w:val="0"/>
              </w:numPr>
              <w:tabs>
                <w:tab w:val="left" w:pos="252"/>
              </w:tabs>
              <w:spacing w:before="120"/>
              <w:ind w:left="432"/>
              <w:jc w:val="left"/>
              <w:rPr>
                <w:rFonts w:eastAsia="Calibri" w:cs="Arial"/>
                <w:bCs/>
                <w:sz w:val="18"/>
                <w:szCs w:val="18"/>
                <w:lang w:bidi="ar-SA"/>
              </w:rPr>
            </w:pPr>
          </w:p>
        </w:tc>
      </w:tr>
      <w:tr w:rsidR="001E71C5" w:rsidTr="00CD3F5D">
        <w:trPr>
          <w:trHeight w:val="339"/>
        </w:trPr>
        <w:tc>
          <w:tcPr>
            <w:tcW w:w="5000" w:type="pct"/>
            <w:gridSpan w:val="13"/>
            <w:tcBorders>
              <w:top w:val="single" w:sz="4" w:space="0" w:color="auto"/>
              <w:left w:val="nil"/>
              <w:bottom w:val="single" w:sz="4" w:space="0" w:color="auto"/>
              <w:right w:val="nil"/>
            </w:tcBorders>
            <w:shd w:val="clear" w:color="auto" w:fill="D9D9D9" w:themeFill="background1" w:themeFillShade="D9"/>
            <w:vAlign w:val="center"/>
          </w:tcPr>
          <w:p w:rsidR="001E71C5" w:rsidRPr="004B70AB" w:rsidRDefault="00BB5DDB" w:rsidP="004B70AB">
            <w:pPr>
              <w:pStyle w:val="Bullet"/>
              <w:numPr>
                <w:ilvl w:val="0"/>
                <w:numId w:val="0"/>
              </w:numPr>
              <w:tabs>
                <w:tab w:val="left" w:pos="252"/>
              </w:tabs>
              <w:spacing w:before="120"/>
              <w:ind w:left="432"/>
              <w:jc w:val="left"/>
              <w:rPr>
                <w:rFonts w:eastAsia="Calibri" w:cs="Arial"/>
                <w:b/>
                <w:sz w:val="18"/>
                <w:szCs w:val="18"/>
                <w:lang w:bidi="ar-SA"/>
              </w:rPr>
            </w:pPr>
            <w:r w:rsidRPr="001E71C5">
              <w:rPr>
                <w:rFonts w:eastAsia="Calibri" w:cs="Arial"/>
                <w:b/>
                <w:sz w:val="18"/>
                <w:szCs w:val="18"/>
                <w:lang w:bidi="ar-SA"/>
              </w:rPr>
              <w:t>References</w:t>
            </w:r>
            <w:r>
              <w:rPr>
                <w:rFonts w:eastAsia="Calibri" w:cs="Arial"/>
                <w:b/>
                <w:sz w:val="18"/>
                <w:szCs w:val="18"/>
                <w:lang w:bidi="ar-SA"/>
              </w:rPr>
              <w:t>:</w:t>
            </w:r>
          </w:p>
        </w:tc>
      </w:tr>
      <w:tr w:rsidR="00BB5DDB" w:rsidTr="00BB5DDB">
        <w:trPr>
          <w:trHeight w:val="339"/>
        </w:trPr>
        <w:tc>
          <w:tcPr>
            <w:tcW w:w="5000" w:type="pct"/>
            <w:gridSpan w:val="13"/>
            <w:tcBorders>
              <w:top w:val="single" w:sz="4" w:space="0" w:color="auto"/>
              <w:left w:val="nil"/>
              <w:bottom w:val="single" w:sz="4" w:space="0" w:color="auto"/>
              <w:right w:val="nil"/>
            </w:tcBorders>
            <w:shd w:val="clear" w:color="auto" w:fill="auto"/>
            <w:vAlign w:val="center"/>
          </w:tcPr>
          <w:p w:rsidR="00BB5DDB" w:rsidRPr="00CD3F5D" w:rsidRDefault="00BB5DDB" w:rsidP="004B70AB">
            <w:pPr>
              <w:pStyle w:val="Bullet"/>
              <w:numPr>
                <w:ilvl w:val="0"/>
                <w:numId w:val="0"/>
              </w:numPr>
              <w:tabs>
                <w:tab w:val="left" w:pos="252"/>
              </w:tabs>
              <w:spacing w:before="120"/>
              <w:ind w:left="432"/>
              <w:jc w:val="left"/>
              <w:rPr>
                <w:rFonts w:eastAsia="Calibri" w:cs="Arial"/>
                <w:bCs/>
                <w:sz w:val="18"/>
                <w:szCs w:val="18"/>
                <w:lang w:bidi="ar-SA"/>
              </w:rPr>
            </w:pPr>
          </w:p>
        </w:tc>
      </w:tr>
    </w:tbl>
    <w:p w:rsidR="004B70AB" w:rsidRDefault="004B70AB" w:rsidP="0034655C">
      <w:pPr>
        <w:autoSpaceDE w:val="0"/>
        <w:autoSpaceDN w:val="0"/>
        <w:adjustRightInd w:val="0"/>
        <w:spacing w:after="0" w:line="240" w:lineRule="auto"/>
        <w:rPr>
          <w:rFonts w:ascii="AvantGarde-Book" w:hAnsi="AvantGarde-Book" w:cs="AvantGarde-Book"/>
          <w:color w:val="FF0000"/>
          <w:sz w:val="20"/>
          <w:szCs w:val="20"/>
        </w:rPr>
      </w:pPr>
    </w:p>
    <w:p w:rsidR="004B70AB" w:rsidRDefault="004B70AB" w:rsidP="0034655C">
      <w:pPr>
        <w:autoSpaceDE w:val="0"/>
        <w:autoSpaceDN w:val="0"/>
        <w:adjustRightInd w:val="0"/>
        <w:spacing w:after="0" w:line="240" w:lineRule="auto"/>
        <w:rPr>
          <w:rFonts w:ascii="AvantGarde-Book" w:hAnsi="AvantGarde-Book" w:cs="AvantGarde-Book"/>
          <w:color w:val="FF0000"/>
          <w:sz w:val="20"/>
          <w:szCs w:val="20"/>
        </w:rPr>
      </w:pPr>
    </w:p>
    <w:tbl>
      <w:tblPr>
        <w:tblStyle w:val="TableGrid"/>
        <w:tblW w:w="5599" w:type="pct"/>
        <w:tblInd w:w="-522" w:type="dxa"/>
        <w:tblLook w:val="04A0" w:firstRow="1" w:lastRow="0" w:firstColumn="1" w:lastColumn="0" w:noHBand="0" w:noVBand="1"/>
      </w:tblPr>
      <w:tblGrid>
        <w:gridCol w:w="2254"/>
        <w:gridCol w:w="3318"/>
        <w:gridCol w:w="1981"/>
        <w:gridCol w:w="2796"/>
      </w:tblGrid>
      <w:tr w:rsidR="00D13682" w:rsidTr="00C74A71">
        <w:trPr>
          <w:trHeight w:val="430"/>
        </w:trPr>
        <w:tc>
          <w:tcPr>
            <w:tcW w:w="5000" w:type="pct"/>
            <w:gridSpan w:val="4"/>
            <w:shd w:val="clear" w:color="auto" w:fill="7F7F7F" w:themeFill="text1" w:themeFillTint="80"/>
            <w:vAlign w:val="center"/>
          </w:tcPr>
          <w:p w:rsidR="00D13682" w:rsidRPr="00454BCB" w:rsidRDefault="00707A8B" w:rsidP="00CC7BAC">
            <w:pPr>
              <w:pStyle w:val="Bullet"/>
              <w:numPr>
                <w:ilvl w:val="0"/>
                <w:numId w:val="0"/>
              </w:numPr>
              <w:tabs>
                <w:tab w:val="left" w:pos="252"/>
              </w:tabs>
              <w:spacing w:before="120" w:after="120"/>
              <w:jc w:val="center"/>
              <w:rPr>
                <w:rFonts w:eastAsia="Calibri" w:cs="Arial"/>
                <w:b/>
                <w:color w:val="FFFFFF" w:themeColor="background1"/>
                <w:sz w:val="20"/>
                <w:szCs w:val="20"/>
                <w:lang w:bidi="ar-SA"/>
              </w:rPr>
            </w:pPr>
            <w:r w:rsidRPr="00454BCB">
              <w:rPr>
                <w:color w:val="FFFFFF" w:themeColor="background1"/>
              </w:rPr>
              <w:br w:type="page"/>
            </w:r>
            <w:r w:rsidR="0015305C" w:rsidRPr="00454BCB">
              <w:rPr>
                <w:rFonts w:eastAsia="Calibri" w:cs="Arial"/>
                <w:b/>
                <w:color w:val="FFFFFF" w:themeColor="background1"/>
                <w:sz w:val="20"/>
                <w:szCs w:val="20"/>
                <w:lang w:bidi="ar-SA"/>
              </w:rPr>
              <w:t>Please sign to confirm you have read and understood this method statement</w:t>
            </w:r>
          </w:p>
        </w:tc>
      </w:tr>
      <w:tr w:rsidR="00D13682" w:rsidTr="00E11825">
        <w:trPr>
          <w:trHeight w:val="331"/>
        </w:trPr>
        <w:tc>
          <w:tcPr>
            <w:tcW w:w="1089" w:type="pct"/>
            <w:shd w:val="clear" w:color="auto" w:fill="D9D9D9" w:themeFill="background1" w:themeFillShade="D9"/>
            <w:vAlign w:val="center"/>
          </w:tcPr>
          <w:p w:rsidR="00D13682" w:rsidRPr="00BC0E47" w:rsidRDefault="00D13682" w:rsidP="001714DA">
            <w:pPr>
              <w:pStyle w:val="Bullet"/>
              <w:numPr>
                <w:ilvl w:val="0"/>
                <w:numId w:val="0"/>
              </w:numPr>
              <w:tabs>
                <w:tab w:val="left" w:pos="252"/>
              </w:tabs>
              <w:spacing w:before="120"/>
              <w:jc w:val="left"/>
              <w:rPr>
                <w:rFonts w:eastAsia="Calibri" w:cs="Arial"/>
                <w:b/>
                <w:sz w:val="18"/>
                <w:szCs w:val="18"/>
                <w:lang w:bidi="ar-SA"/>
              </w:rPr>
            </w:pPr>
            <w:r w:rsidRPr="00BC0E47">
              <w:rPr>
                <w:rFonts w:eastAsia="Calibri" w:cs="Arial"/>
                <w:b/>
                <w:sz w:val="18"/>
                <w:szCs w:val="18"/>
                <w:lang w:bidi="ar-SA"/>
              </w:rPr>
              <w:t>Company Name</w:t>
            </w:r>
          </w:p>
        </w:tc>
        <w:tc>
          <w:tcPr>
            <w:tcW w:w="3911" w:type="pct"/>
            <w:gridSpan w:val="3"/>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rPr>
          <w:trHeight w:val="331"/>
        </w:trPr>
        <w:tc>
          <w:tcPr>
            <w:tcW w:w="1089" w:type="pct"/>
            <w:tcBorders>
              <w:bottom w:val="single" w:sz="2" w:space="0" w:color="000000" w:themeColor="text1"/>
            </w:tcBorders>
            <w:shd w:val="clear" w:color="auto" w:fill="D9D9D9" w:themeFill="background1" w:themeFillShade="D9"/>
            <w:vAlign w:val="center"/>
          </w:tcPr>
          <w:p w:rsidR="00D13682" w:rsidRPr="00E91D0D" w:rsidRDefault="00D13682" w:rsidP="001714DA">
            <w:pPr>
              <w:pStyle w:val="Bullet"/>
              <w:numPr>
                <w:ilvl w:val="0"/>
                <w:numId w:val="0"/>
              </w:numPr>
              <w:tabs>
                <w:tab w:val="left" w:pos="252"/>
              </w:tabs>
              <w:spacing w:before="120"/>
              <w:jc w:val="left"/>
              <w:rPr>
                <w:rFonts w:eastAsia="Calibri" w:cs="Arial"/>
                <w:sz w:val="14"/>
                <w:szCs w:val="14"/>
                <w:lang w:bidi="ar-SA"/>
              </w:rPr>
            </w:pPr>
            <w:r>
              <w:rPr>
                <w:rFonts w:eastAsia="Calibri" w:cs="Arial"/>
                <w:b/>
                <w:sz w:val="18"/>
                <w:szCs w:val="18"/>
                <w:lang w:bidi="ar-SA"/>
              </w:rPr>
              <w:t xml:space="preserve">Company </w:t>
            </w:r>
            <w:r w:rsidRPr="00CC7BAC">
              <w:rPr>
                <w:rFonts w:eastAsia="Calibri" w:cs="Arial"/>
                <w:b/>
                <w:sz w:val="18"/>
                <w:szCs w:val="18"/>
                <w:lang w:bidi="ar-SA"/>
              </w:rPr>
              <w:t>Contact No.</w:t>
            </w:r>
          </w:p>
        </w:tc>
        <w:tc>
          <w:tcPr>
            <w:tcW w:w="1603" w:type="pct"/>
            <w:tcBorders>
              <w:bottom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c>
          <w:tcPr>
            <w:tcW w:w="957" w:type="pct"/>
            <w:tcBorders>
              <w:bottom w:val="single" w:sz="2" w:space="0" w:color="000000" w:themeColor="text1"/>
            </w:tcBorders>
            <w:shd w:val="clear" w:color="auto" w:fill="D9D9D9" w:themeFill="background1" w:themeFillShade="D9"/>
            <w:vAlign w:val="center"/>
          </w:tcPr>
          <w:p w:rsidR="00D13682" w:rsidRPr="00E91D0D" w:rsidRDefault="00D13682" w:rsidP="001714DA">
            <w:pPr>
              <w:pStyle w:val="Bullet"/>
              <w:numPr>
                <w:ilvl w:val="0"/>
                <w:numId w:val="0"/>
              </w:numPr>
              <w:tabs>
                <w:tab w:val="left" w:pos="252"/>
              </w:tabs>
              <w:spacing w:before="120"/>
              <w:jc w:val="left"/>
              <w:rPr>
                <w:rFonts w:eastAsia="Calibri" w:cs="Arial"/>
                <w:sz w:val="14"/>
                <w:szCs w:val="14"/>
                <w:lang w:bidi="ar-SA"/>
              </w:rPr>
            </w:pPr>
            <w:r w:rsidRPr="00CC7BAC">
              <w:rPr>
                <w:rFonts w:eastAsia="Calibri" w:cs="Arial"/>
                <w:b/>
                <w:sz w:val="18"/>
                <w:szCs w:val="18"/>
                <w:lang w:bidi="ar-SA"/>
              </w:rPr>
              <w:t>Fax</w:t>
            </w:r>
            <w:r>
              <w:rPr>
                <w:rFonts w:eastAsia="Calibri" w:cs="Arial"/>
                <w:b/>
                <w:sz w:val="18"/>
                <w:szCs w:val="18"/>
                <w:lang w:bidi="ar-SA"/>
              </w:rPr>
              <w:t xml:space="preserve"> No.</w:t>
            </w:r>
          </w:p>
        </w:tc>
        <w:tc>
          <w:tcPr>
            <w:tcW w:w="1351" w:type="pct"/>
            <w:tcBorders>
              <w:bottom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rPr>
          <w:trHeight w:val="331"/>
        </w:trPr>
        <w:tc>
          <w:tcPr>
            <w:tcW w:w="1089"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CC7BAC" w:rsidRDefault="00D13682" w:rsidP="001714DA">
            <w:pPr>
              <w:pStyle w:val="Bullet"/>
              <w:numPr>
                <w:ilvl w:val="0"/>
                <w:numId w:val="0"/>
              </w:numPr>
              <w:tabs>
                <w:tab w:val="left" w:pos="252"/>
              </w:tabs>
              <w:spacing w:before="120"/>
              <w:jc w:val="left"/>
              <w:rPr>
                <w:rFonts w:eastAsia="Calibri" w:cs="Arial"/>
                <w:b/>
                <w:sz w:val="18"/>
                <w:szCs w:val="18"/>
                <w:lang w:bidi="ar-SA"/>
              </w:rPr>
            </w:pPr>
            <w:r w:rsidRPr="00CC7BAC">
              <w:rPr>
                <w:rFonts w:eastAsia="Calibri" w:cs="Arial"/>
                <w:b/>
                <w:sz w:val="18"/>
                <w:szCs w:val="18"/>
                <w:lang w:bidi="ar-SA"/>
              </w:rPr>
              <w:t>Email</w:t>
            </w:r>
          </w:p>
        </w:tc>
        <w:tc>
          <w:tcPr>
            <w:tcW w:w="1603"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c>
          <w:tcPr>
            <w:tcW w:w="95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E91D0D" w:rsidRDefault="00D13682" w:rsidP="001714DA">
            <w:pPr>
              <w:pStyle w:val="Bullet"/>
              <w:numPr>
                <w:ilvl w:val="0"/>
                <w:numId w:val="0"/>
              </w:numPr>
              <w:tabs>
                <w:tab w:val="left" w:pos="252"/>
              </w:tabs>
              <w:spacing w:before="120"/>
              <w:jc w:val="left"/>
              <w:rPr>
                <w:rFonts w:eastAsia="Calibri" w:cs="Arial"/>
                <w:sz w:val="14"/>
                <w:szCs w:val="14"/>
                <w:lang w:bidi="ar-SA"/>
              </w:rPr>
            </w:pPr>
            <w:r>
              <w:rPr>
                <w:rFonts w:eastAsia="Calibri" w:cs="Arial"/>
                <w:b/>
                <w:sz w:val="18"/>
                <w:szCs w:val="18"/>
                <w:lang w:bidi="ar-SA"/>
              </w:rPr>
              <w:t>Address:</w:t>
            </w:r>
          </w:p>
        </w:tc>
        <w:tc>
          <w:tcPr>
            <w:tcW w:w="135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rPr>
          <w:trHeight w:val="331"/>
        </w:trPr>
        <w:tc>
          <w:tcPr>
            <w:tcW w:w="1089" w:type="pct"/>
            <w:tcBorders>
              <w:top w:val="single" w:sz="12" w:space="0" w:color="000000" w:themeColor="text1"/>
            </w:tcBorders>
            <w:shd w:val="clear" w:color="auto" w:fill="D9D9D9" w:themeFill="background1" w:themeFillShade="D9"/>
            <w:vAlign w:val="center"/>
          </w:tcPr>
          <w:p w:rsidR="00D13682" w:rsidRPr="00CC7BAC" w:rsidRDefault="00D13682" w:rsidP="001714DA">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Applicant</w:t>
            </w:r>
          </w:p>
        </w:tc>
        <w:tc>
          <w:tcPr>
            <w:tcW w:w="3911" w:type="pct"/>
            <w:gridSpan w:val="3"/>
            <w:tcBorders>
              <w:top w:val="single" w:sz="1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rPr>
          <w:trHeight w:val="331"/>
        </w:trPr>
        <w:tc>
          <w:tcPr>
            <w:tcW w:w="1089" w:type="pct"/>
            <w:shd w:val="clear" w:color="auto" w:fill="D9D9D9" w:themeFill="background1" w:themeFillShade="D9"/>
            <w:vAlign w:val="center"/>
          </w:tcPr>
          <w:p w:rsidR="00D13682" w:rsidRPr="00E91D0D" w:rsidRDefault="00D13682" w:rsidP="001714DA">
            <w:pPr>
              <w:pStyle w:val="Bullet"/>
              <w:numPr>
                <w:ilvl w:val="0"/>
                <w:numId w:val="0"/>
              </w:numPr>
              <w:tabs>
                <w:tab w:val="left" w:pos="252"/>
              </w:tabs>
              <w:spacing w:before="120"/>
              <w:jc w:val="left"/>
              <w:rPr>
                <w:rFonts w:eastAsia="Calibri" w:cs="Arial"/>
                <w:sz w:val="14"/>
                <w:szCs w:val="14"/>
                <w:lang w:bidi="ar-SA"/>
              </w:rPr>
            </w:pPr>
            <w:r w:rsidRPr="00CC7BAC">
              <w:rPr>
                <w:rFonts w:eastAsia="Calibri" w:cs="Arial"/>
                <w:b/>
                <w:sz w:val="18"/>
                <w:szCs w:val="18"/>
                <w:lang w:bidi="ar-SA"/>
              </w:rPr>
              <w:t>Contact No.</w:t>
            </w:r>
          </w:p>
        </w:tc>
        <w:tc>
          <w:tcPr>
            <w:tcW w:w="1603" w:type="pct"/>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c>
          <w:tcPr>
            <w:tcW w:w="957" w:type="pct"/>
            <w:shd w:val="clear" w:color="auto" w:fill="D9D9D9" w:themeFill="background1" w:themeFillShade="D9"/>
            <w:vAlign w:val="center"/>
          </w:tcPr>
          <w:p w:rsidR="00D13682" w:rsidRPr="00E91D0D" w:rsidRDefault="00D13682" w:rsidP="001714DA">
            <w:pPr>
              <w:pStyle w:val="Bullet"/>
              <w:numPr>
                <w:ilvl w:val="0"/>
                <w:numId w:val="0"/>
              </w:numPr>
              <w:tabs>
                <w:tab w:val="left" w:pos="252"/>
              </w:tabs>
              <w:spacing w:before="120"/>
              <w:jc w:val="left"/>
              <w:rPr>
                <w:rFonts w:eastAsia="Calibri" w:cs="Arial"/>
                <w:sz w:val="14"/>
                <w:szCs w:val="14"/>
                <w:lang w:bidi="ar-SA"/>
              </w:rPr>
            </w:pPr>
            <w:r w:rsidRPr="00CC7BAC">
              <w:rPr>
                <w:rFonts w:eastAsia="Calibri" w:cs="Arial"/>
                <w:b/>
                <w:sz w:val="18"/>
                <w:szCs w:val="18"/>
                <w:lang w:bidi="ar-SA"/>
              </w:rPr>
              <w:t>Email</w:t>
            </w:r>
          </w:p>
        </w:tc>
        <w:tc>
          <w:tcPr>
            <w:tcW w:w="1351" w:type="pct"/>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rPr>
          <w:trHeight w:val="331"/>
        </w:trPr>
        <w:tc>
          <w:tcPr>
            <w:tcW w:w="1089" w:type="pct"/>
            <w:tcBorders>
              <w:bottom w:val="single" w:sz="2" w:space="0" w:color="000000" w:themeColor="text1"/>
            </w:tcBorders>
            <w:shd w:val="clear" w:color="auto" w:fill="D9D9D9" w:themeFill="background1" w:themeFillShade="D9"/>
            <w:vAlign w:val="center"/>
          </w:tcPr>
          <w:p w:rsidR="00D13682" w:rsidRPr="00CC7BAC" w:rsidRDefault="00D13682" w:rsidP="001714DA">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Receiver</w:t>
            </w:r>
          </w:p>
        </w:tc>
        <w:tc>
          <w:tcPr>
            <w:tcW w:w="3911" w:type="pct"/>
            <w:gridSpan w:val="3"/>
            <w:tcBorders>
              <w:bottom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rPr>
          <w:trHeight w:val="331"/>
        </w:trPr>
        <w:tc>
          <w:tcPr>
            <w:tcW w:w="1089"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Default="00D13682" w:rsidP="001714DA">
            <w:pPr>
              <w:pStyle w:val="Bullet"/>
              <w:numPr>
                <w:ilvl w:val="0"/>
                <w:numId w:val="0"/>
              </w:numPr>
              <w:tabs>
                <w:tab w:val="left" w:pos="252"/>
              </w:tabs>
              <w:spacing w:before="120"/>
              <w:jc w:val="left"/>
              <w:rPr>
                <w:rFonts w:eastAsia="Calibri" w:cs="Arial"/>
                <w:b/>
                <w:sz w:val="18"/>
                <w:szCs w:val="18"/>
                <w:lang w:bidi="ar-SA"/>
              </w:rPr>
            </w:pPr>
            <w:r w:rsidRPr="00CC7BAC">
              <w:rPr>
                <w:rFonts w:eastAsia="Calibri" w:cs="Arial"/>
                <w:b/>
                <w:sz w:val="18"/>
                <w:szCs w:val="18"/>
                <w:lang w:bidi="ar-SA"/>
              </w:rPr>
              <w:t>Contact No.</w:t>
            </w:r>
          </w:p>
        </w:tc>
        <w:tc>
          <w:tcPr>
            <w:tcW w:w="1603"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bCs/>
                <w:sz w:val="18"/>
                <w:szCs w:val="18"/>
                <w:lang w:bidi="ar-SA"/>
              </w:rPr>
            </w:pPr>
          </w:p>
        </w:tc>
        <w:tc>
          <w:tcPr>
            <w:tcW w:w="95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3682" w:rsidRPr="00CC7BAC" w:rsidRDefault="00D13682" w:rsidP="001714DA">
            <w:pPr>
              <w:pStyle w:val="Bullet"/>
              <w:numPr>
                <w:ilvl w:val="0"/>
                <w:numId w:val="0"/>
              </w:numPr>
              <w:tabs>
                <w:tab w:val="left" w:pos="252"/>
              </w:tabs>
              <w:spacing w:before="120"/>
              <w:jc w:val="left"/>
              <w:rPr>
                <w:rFonts w:eastAsia="Calibri" w:cs="Arial"/>
                <w:b/>
                <w:sz w:val="18"/>
                <w:szCs w:val="18"/>
                <w:lang w:bidi="ar-SA"/>
              </w:rPr>
            </w:pPr>
            <w:r w:rsidRPr="00CC7BAC">
              <w:rPr>
                <w:rFonts w:eastAsia="Calibri" w:cs="Arial"/>
                <w:b/>
                <w:sz w:val="18"/>
                <w:szCs w:val="18"/>
                <w:lang w:bidi="ar-SA"/>
              </w:rPr>
              <w:t>Email</w:t>
            </w:r>
          </w:p>
        </w:tc>
        <w:tc>
          <w:tcPr>
            <w:tcW w:w="135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3682" w:rsidRPr="00CD3F5D" w:rsidRDefault="00D13682" w:rsidP="001714DA">
            <w:pPr>
              <w:pStyle w:val="Bullet"/>
              <w:numPr>
                <w:ilvl w:val="0"/>
                <w:numId w:val="0"/>
              </w:numPr>
              <w:tabs>
                <w:tab w:val="left" w:pos="252"/>
              </w:tabs>
              <w:spacing w:before="120"/>
              <w:jc w:val="left"/>
              <w:rPr>
                <w:rFonts w:eastAsia="Calibri" w:cs="Arial"/>
                <w:sz w:val="18"/>
                <w:szCs w:val="18"/>
                <w:lang w:bidi="ar-SA"/>
              </w:rPr>
            </w:pPr>
          </w:p>
        </w:tc>
      </w:tr>
      <w:tr w:rsidR="00D13682" w:rsidTr="00E11825">
        <w:tc>
          <w:tcPr>
            <w:tcW w:w="5000" w:type="pct"/>
            <w:gridSpan w:val="4"/>
            <w:shd w:val="clear" w:color="auto" w:fill="auto"/>
            <w:vAlign w:val="center"/>
          </w:tcPr>
          <w:p w:rsidR="00D13682" w:rsidRPr="00AF1E59" w:rsidRDefault="00D13682" w:rsidP="00495BBD">
            <w:pPr>
              <w:pStyle w:val="Bullet"/>
              <w:numPr>
                <w:ilvl w:val="0"/>
                <w:numId w:val="0"/>
              </w:numPr>
              <w:spacing w:before="80" w:after="80"/>
              <w:jc w:val="left"/>
              <w:rPr>
                <w:rFonts w:eastAsia="Calibri" w:cs="Arial"/>
                <w:color w:val="FF0000"/>
                <w:sz w:val="16"/>
                <w:szCs w:val="16"/>
                <w:lang w:bidi="ar-SA"/>
              </w:rPr>
            </w:pPr>
            <w:r w:rsidRPr="00495BBD">
              <w:rPr>
                <w:rFonts w:cs="Arial"/>
                <w:sz w:val="16"/>
                <w:szCs w:val="16"/>
              </w:rPr>
              <w:t xml:space="preserve">This </w:t>
            </w:r>
            <w:r w:rsidR="00495BBD" w:rsidRPr="00495BBD">
              <w:rPr>
                <w:rFonts w:cs="Arial"/>
                <w:sz w:val="16"/>
                <w:szCs w:val="16"/>
              </w:rPr>
              <w:t>Method of Statement</w:t>
            </w:r>
            <w:r w:rsidRPr="00495BBD">
              <w:rPr>
                <w:rFonts w:cs="Arial"/>
                <w:sz w:val="16"/>
                <w:szCs w:val="16"/>
              </w:rPr>
              <w:t xml:space="preserve"> is issued for the above work and locations ONLY and ONLY on the condition that all required documentation (e.g. risk assessment) and permits have been completed and the requirements thereof communicated to all involved persons.</w:t>
            </w:r>
          </w:p>
        </w:tc>
      </w:tr>
    </w:tbl>
    <w:p w:rsidR="003C639C" w:rsidRPr="00FD7D13" w:rsidRDefault="003C639C" w:rsidP="00685B61">
      <w:pPr>
        <w:spacing w:before="60" w:after="60" w:line="240" w:lineRule="auto"/>
        <w:ind w:left="-450"/>
        <w:rPr>
          <w:sz w:val="6"/>
          <w:szCs w:val="6"/>
        </w:rPr>
      </w:pPr>
    </w:p>
    <w:p w:rsidR="002407CE" w:rsidRDefault="002407CE" w:rsidP="002270A2">
      <w:pPr>
        <w:rPr>
          <w:rFonts w:ascii="Arial" w:hAnsi="Arial" w:cs="Arial"/>
          <w:sz w:val="14"/>
          <w:szCs w:val="14"/>
        </w:rPr>
      </w:pPr>
    </w:p>
    <w:p w:rsidR="0034655C" w:rsidRPr="00673C22" w:rsidRDefault="0034655C" w:rsidP="002270A2">
      <w:pPr>
        <w:rPr>
          <w:rFonts w:ascii="Arial" w:hAnsi="Arial" w:cs="Arial"/>
          <w:sz w:val="14"/>
          <w:szCs w:val="14"/>
        </w:rPr>
      </w:pPr>
    </w:p>
    <w:sectPr w:rsidR="0034655C" w:rsidRPr="00673C22" w:rsidSect="005B1E7B">
      <w:headerReference w:type="default" r:id="rId9"/>
      <w:footerReference w:type="default" r:id="rId10"/>
      <w:pgSz w:w="11906" w:h="16838"/>
      <w:pgMar w:top="654" w:right="1440" w:bottom="990" w:left="1440" w:header="180" w:footer="823"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E7" w:rsidRDefault="00FC3CE7" w:rsidP="001B0F85">
      <w:pPr>
        <w:spacing w:after="0" w:line="240" w:lineRule="auto"/>
      </w:pPr>
      <w:r>
        <w:separator/>
      </w:r>
    </w:p>
  </w:endnote>
  <w:endnote w:type="continuationSeparator" w:id="0">
    <w:p w:rsidR="00FC3CE7" w:rsidRDefault="00FC3CE7"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vantGarde-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E11825" w:rsidRPr="0050077B" w:rsidTr="00E11825">
      <w:trPr>
        <w:cantSplit/>
        <w:trHeight w:val="166"/>
      </w:trPr>
      <w:tc>
        <w:tcPr>
          <w:tcW w:w="2696" w:type="pct"/>
        </w:tcPr>
        <w:p w:rsidR="00E11825" w:rsidRPr="0050077B" w:rsidRDefault="00E11825" w:rsidP="00186D06">
          <w:pPr>
            <w:pStyle w:val="Footer"/>
            <w:numPr>
              <w:ilvl w:val="0"/>
              <w:numId w:val="2"/>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sidR="00186D06">
            <w:rPr>
              <w:rFonts w:ascii="Arial" w:hAnsi="Arial" w:cs="Arial"/>
              <w:i/>
              <w:sz w:val="10"/>
              <w:szCs w:val="10"/>
            </w:rPr>
            <w:t>016</w:t>
          </w:r>
          <w:r w:rsidRPr="0050077B">
            <w:rPr>
              <w:rFonts w:ascii="Arial" w:hAnsi="Arial" w:cs="Arial"/>
              <w:i/>
              <w:sz w:val="10"/>
              <w:szCs w:val="10"/>
            </w:rPr>
            <w:t xml:space="preserve"> AD</w:t>
          </w:r>
          <w:r w:rsidR="00186D06">
            <w:rPr>
              <w:rFonts w:ascii="Arial" w:hAnsi="Arial" w:cs="Arial"/>
              <w:i/>
              <w:sz w:val="10"/>
              <w:szCs w:val="10"/>
            </w:rPr>
            <w:t xml:space="preserve"> </w:t>
          </w:r>
          <w:r w:rsidRPr="0050077B">
            <w:rPr>
              <w:rFonts w:ascii="Arial" w:hAnsi="Arial" w:cs="Arial"/>
              <w:i/>
              <w:sz w:val="10"/>
              <w:szCs w:val="10"/>
            </w:rPr>
            <w:t>P</w:t>
          </w:r>
          <w:r w:rsidR="00186D06">
            <w:rPr>
              <w:rFonts w:ascii="Arial" w:hAnsi="Arial" w:cs="Arial"/>
              <w:i/>
              <w:sz w:val="10"/>
              <w:szCs w:val="10"/>
            </w:rPr>
            <w:t xml:space="preserve">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E11825" w:rsidRPr="0050077B" w:rsidRDefault="00E11825" w:rsidP="00186D06">
          <w:pPr>
            <w:pStyle w:val="Footer"/>
            <w:tabs>
              <w:tab w:val="right" w:pos="9684"/>
            </w:tabs>
            <w:spacing w:before="40"/>
            <w:jc w:val="center"/>
            <w:rPr>
              <w:rFonts w:ascii="Arial" w:hAnsi="Arial" w:cs="Arial"/>
              <w:i/>
              <w:iCs/>
              <w:sz w:val="10"/>
              <w:szCs w:val="10"/>
            </w:rPr>
          </w:pPr>
          <w:r w:rsidRPr="00E11825">
            <w:rPr>
              <w:rFonts w:ascii="Arial" w:hAnsi="Arial" w:cs="Arial"/>
              <w:i/>
              <w:iCs/>
              <w:sz w:val="10"/>
              <w:szCs w:val="10"/>
            </w:rPr>
            <w:t>PSS-FRM-G-400-001</w:t>
          </w:r>
          <w:r w:rsidR="00186D06">
            <w:rPr>
              <w:rFonts w:ascii="Arial" w:hAnsi="Arial" w:cs="Arial"/>
              <w:i/>
              <w:iCs/>
              <w:sz w:val="10"/>
              <w:szCs w:val="10"/>
            </w:rPr>
            <w:t>, Rev.1</w:t>
          </w:r>
          <w:r w:rsidR="00163535">
            <w:rPr>
              <w:rFonts w:ascii="Arial" w:hAnsi="Arial" w:cs="Arial"/>
              <w:i/>
              <w:iCs/>
              <w:sz w:val="10"/>
              <w:szCs w:val="10"/>
            </w:rPr>
            <w:t xml:space="preserve"> (1</w:t>
          </w:r>
          <w:r w:rsidR="00186D06">
            <w:rPr>
              <w:rFonts w:ascii="Arial" w:hAnsi="Arial" w:cs="Arial"/>
              <w:i/>
              <w:iCs/>
              <w:sz w:val="10"/>
              <w:szCs w:val="10"/>
            </w:rPr>
            <w:t xml:space="preserve"> JAN</w:t>
          </w:r>
          <w:r w:rsidR="00D5492D">
            <w:rPr>
              <w:rFonts w:ascii="Arial" w:hAnsi="Arial" w:cs="Arial"/>
              <w:i/>
              <w:iCs/>
              <w:sz w:val="10"/>
              <w:szCs w:val="10"/>
            </w:rPr>
            <w:t>.</w:t>
          </w:r>
          <w:r>
            <w:rPr>
              <w:rFonts w:ascii="Arial" w:hAnsi="Arial" w:cs="Arial"/>
              <w:i/>
              <w:iCs/>
              <w:sz w:val="10"/>
              <w:szCs w:val="10"/>
            </w:rPr>
            <w:t xml:space="preserve"> 201</w:t>
          </w:r>
          <w:r w:rsidR="00186D06">
            <w:rPr>
              <w:rFonts w:ascii="Arial" w:hAnsi="Arial" w:cs="Arial"/>
              <w:i/>
              <w:iCs/>
              <w:sz w:val="10"/>
              <w:szCs w:val="10"/>
            </w:rPr>
            <w:t>6</w:t>
          </w:r>
          <w:r>
            <w:rPr>
              <w:rFonts w:ascii="Arial" w:hAnsi="Arial" w:cs="Arial"/>
              <w:i/>
              <w:iCs/>
              <w:sz w:val="10"/>
              <w:szCs w:val="10"/>
            </w:rPr>
            <w:t>)</w:t>
          </w:r>
        </w:p>
      </w:tc>
      <w:tc>
        <w:tcPr>
          <w:tcW w:w="1072" w:type="pct"/>
        </w:tcPr>
        <w:p w:rsidR="00E11825" w:rsidRPr="0050077B" w:rsidRDefault="00E11825" w:rsidP="00186D06">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w:t>
          </w:r>
          <w:r w:rsidR="00186D06">
            <w:rPr>
              <w:rFonts w:ascii="Arial" w:hAnsi="Arial" w:cs="Arial"/>
              <w:i/>
              <w:iCs/>
              <w:sz w:val="10"/>
              <w:szCs w:val="10"/>
            </w:rPr>
            <w:t xml:space="preserve"> </w:t>
          </w:r>
          <w:r w:rsidRPr="0050077B">
            <w:rPr>
              <w:rFonts w:ascii="Arial" w:hAnsi="Arial" w:cs="Arial"/>
              <w:i/>
              <w:iCs/>
              <w:sz w:val="10"/>
              <w:szCs w:val="10"/>
            </w:rPr>
            <w:t>P</w:t>
          </w:r>
          <w:r w:rsidR="00186D06">
            <w:rPr>
              <w:rFonts w:ascii="Arial" w:hAnsi="Arial" w:cs="Arial"/>
              <w:i/>
              <w:iCs/>
              <w:sz w:val="10"/>
              <w:szCs w:val="10"/>
            </w:rPr>
            <w:t xml:space="preserve">ORTS  HSE </w:t>
          </w:r>
        </w:p>
      </w:tc>
    </w:tr>
    <w:tr w:rsidR="00E11825" w:rsidRPr="0050077B" w:rsidTr="00E11825">
      <w:trPr>
        <w:cantSplit/>
        <w:trHeight w:val="144"/>
      </w:trPr>
      <w:tc>
        <w:tcPr>
          <w:tcW w:w="5000" w:type="pct"/>
          <w:gridSpan w:val="3"/>
        </w:tcPr>
        <w:p w:rsidR="00E11825" w:rsidRPr="0050077B" w:rsidRDefault="00E11825" w:rsidP="00240B1E">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186D06">
            <w:rPr>
              <w:rFonts w:ascii="Arial" w:hAnsi="Arial" w:cs="Arial"/>
              <w:i/>
              <w:iCs/>
              <w:noProof/>
              <w:sz w:val="10"/>
              <w:szCs w:val="10"/>
            </w:rPr>
            <w:t>2</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186D06">
            <w:rPr>
              <w:rFonts w:ascii="Arial" w:hAnsi="Arial" w:cs="Arial"/>
              <w:i/>
              <w:iCs/>
              <w:noProof/>
              <w:sz w:val="10"/>
              <w:szCs w:val="10"/>
            </w:rPr>
            <w:t>2</w:t>
          </w:r>
          <w:r w:rsidRPr="0050077B">
            <w:rPr>
              <w:rFonts w:ascii="Arial" w:hAnsi="Arial" w:cs="Arial"/>
              <w:i/>
              <w:iCs/>
              <w:sz w:val="10"/>
              <w:szCs w:val="10"/>
            </w:rPr>
            <w:fldChar w:fldCharType="end"/>
          </w:r>
        </w:p>
      </w:tc>
    </w:tr>
  </w:tbl>
  <w:p w:rsidR="00E11825" w:rsidRPr="00E11825" w:rsidRDefault="00E11825" w:rsidP="00E1182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E7" w:rsidRDefault="00FC3CE7" w:rsidP="001B0F85">
      <w:pPr>
        <w:spacing w:after="0" w:line="240" w:lineRule="auto"/>
      </w:pPr>
      <w:r>
        <w:separator/>
      </w:r>
    </w:p>
  </w:footnote>
  <w:footnote w:type="continuationSeparator" w:id="0">
    <w:p w:rsidR="00FC3CE7" w:rsidRDefault="00FC3CE7"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697" w:type="pct"/>
      <w:tblInd w:w="-612" w:type="dxa"/>
      <w:shd w:val="clear" w:color="auto" w:fill="000000" w:themeFill="text1"/>
      <w:tblLook w:val="04A0" w:firstRow="1" w:lastRow="0" w:firstColumn="1" w:lastColumn="0" w:noHBand="0" w:noVBand="1"/>
    </w:tblPr>
    <w:tblGrid>
      <w:gridCol w:w="1887"/>
      <w:gridCol w:w="3759"/>
      <w:gridCol w:w="4884"/>
    </w:tblGrid>
    <w:tr w:rsidR="00A77140" w:rsidRPr="000B4064" w:rsidTr="00A77140">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A77140" w:rsidRPr="005D68AC" w:rsidRDefault="00A77140" w:rsidP="00240B1E">
          <w:pPr>
            <w:spacing w:before="120" w:after="40"/>
            <w:rPr>
              <w:rFonts w:ascii="Arial" w:hAnsi="Arial"/>
              <w:sz w:val="2"/>
              <w:szCs w:val="2"/>
            </w:rPr>
          </w:pPr>
        </w:p>
      </w:tc>
    </w:tr>
    <w:tr w:rsidR="00A77140" w:rsidTr="00A77140">
      <w:trPr>
        <w:trHeight w:val="708"/>
      </w:trPr>
      <w:tc>
        <w:tcPr>
          <w:tcW w:w="896" w:type="pct"/>
          <w:tcBorders>
            <w:top w:val="nil"/>
            <w:left w:val="nil"/>
            <w:bottom w:val="nil"/>
            <w:right w:val="nil"/>
          </w:tcBorders>
          <w:shd w:val="clear" w:color="auto" w:fill="auto"/>
          <w:vAlign w:val="center"/>
        </w:tcPr>
        <w:p w:rsidR="00186D06" w:rsidRDefault="00186D06" w:rsidP="00186D06">
          <w:pPr>
            <w:spacing w:before="40" w:after="40"/>
            <w:ind w:left="-108"/>
            <w:jc w:val="center"/>
            <w:rPr>
              <w:rFonts w:asciiTheme="minorBidi" w:hAnsiTheme="minorBidi"/>
              <w:sz w:val="14"/>
              <w:szCs w:val="14"/>
            </w:rPr>
          </w:pPr>
          <w:r>
            <w:rPr>
              <w:noProof/>
            </w:rPr>
            <w:drawing>
              <wp:inline distT="0" distB="0" distL="0" distR="0">
                <wp:extent cx="1085850" cy="330200"/>
                <wp:effectExtent l="0" t="0" r="0" b="0"/>
                <wp:docPr id="4" name="Picture 3" descr="cid:image001.jpg@01D05A66.A46B3DC0"/>
                <wp:cNvGraphicFramePr/>
                <a:graphic xmlns:a="http://schemas.openxmlformats.org/drawingml/2006/main">
                  <a:graphicData uri="http://schemas.openxmlformats.org/drawingml/2006/picture">
                    <pic:pic xmlns:pic="http://schemas.openxmlformats.org/drawingml/2006/picture">
                      <pic:nvPicPr>
                        <pic:cNvPr id="4" name="Picture 3" descr="cid:image001.jpg@01D05A66.A46B3DC0"/>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85850" cy="330200"/>
                        </a:xfrm>
                        <a:prstGeom prst="rect">
                          <a:avLst/>
                        </a:prstGeom>
                        <a:noFill/>
                        <a:ln>
                          <a:noFill/>
                        </a:ln>
                      </pic:spPr>
                    </pic:pic>
                  </a:graphicData>
                </a:graphic>
              </wp:inline>
            </w:drawing>
          </w:r>
        </w:p>
        <w:p w:rsidR="00A77140" w:rsidRPr="00251602" w:rsidRDefault="00A77140" w:rsidP="00186D06">
          <w:pPr>
            <w:spacing w:before="40" w:after="40"/>
            <w:ind w:left="-108"/>
            <w:jc w:val="center"/>
            <w:rPr>
              <w:rFonts w:asciiTheme="minorBidi" w:hAnsiTheme="minorBidi"/>
              <w:sz w:val="14"/>
              <w:szCs w:val="14"/>
            </w:rPr>
          </w:pPr>
        </w:p>
      </w:tc>
      <w:tc>
        <w:tcPr>
          <w:tcW w:w="4104" w:type="pct"/>
          <w:gridSpan w:val="2"/>
          <w:tcBorders>
            <w:top w:val="nil"/>
            <w:left w:val="nil"/>
            <w:bottom w:val="single" w:sz="4" w:space="0" w:color="auto"/>
            <w:right w:val="nil"/>
          </w:tcBorders>
          <w:shd w:val="clear" w:color="auto" w:fill="1F497D" w:themeFill="text2"/>
          <w:vAlign w:val="center"/>
        </w:tcPr>
        <w:p w:rsidR="00A77140" w:rsidRPr="005B1E7B" w:rsidRDefault="005B1E7B" w:rsidP="005B1E7B">
          <w:pPr>
            <w:spacing w:before="40" w:after="40"/>
            <w:jc w:val="center"/>
            <w:rPr>
              <w:rFonts w:asciiTheme="minorBidi" w:hAnsiTheme="minorBidi"/>
              <w:sz w:val="23"/>
              <w:szCs w:val="23"/>
            </w:rPr>
          </w:pPr>
          <w:r w:rsidRPr="005B1E7B">
            <w:rPr>
              <w:b/>
              <w:color w:val="FFFFFF" w:themeColor="background1"/>
              <w:sz w:val="23"/>
              <w:szCs w:val="23"/>
            </w:rPr>
            <w:t>Method of Statement Form</w:t>
          </w:r>
        </w:p>
      </w:tc>
    </w:tr>
    <w:tr w:rsidR="00A77140" w:rsidTr="00A77140">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7140" w:rsidRPr="005D68AC" w:rsidRDefault="005B1E7B" w:rsidP="007178E2">
          <w:pPr>
            <w:spacing w:before="120" w:after="120"/>
            <w:rPr>
              <w:rFonts w:asciiTheme="minorBidi" w:hAnsiTheme="minorBidi"/>
              <w:sz w:val="14"/>
              <w:szCs w:val="14"/>
            </w:rPr>
          </w:pPr>
          <w:r w:rsidRPr="00543B4F">
            <w:rPr>
              <w:bCs/>
              <w:sz w:val="16"/>
              <w:szCs w:val="44"/>
            </w:rPr>
            <w:t>Permit</w:t>
          </w:r>
          <w:r w:rsidR="007178E2">
            <w:rPr>
              <w:bCs/>
              <w:sz w:val="16"/>
              <w:szCs w:val="44"/>
            </w:rPr>
            <w:t xml:space="preserve"> to Work </w:t>
          </w:r>
          <w:r w:rsidRPr="00543B4F">
            <w:rPr>
              <w:bCs/>
              <w:sz w:val="16"/>
              <w:szCs w:val="44"/>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7140" w:rsidRPr="005B1E7B" w:rsidRDefault="005B1E7B" w:rsidP="005B1E7B">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5B1E7B" w:rsidRDefault="00DC71F8" w:rsidP="004B1923">
    <w:pPr>
      <w:pStyle w:val="NoSpacing"/>
      <w:ind w:left="567"/>
      <w:rPr>
        <w:rFonts w:ascii="Tahoma" w:hAnsi="Tahoma" w:cs="Tahoma"/>
        <w:color w:val="17365D"/>
        <w:sz w:val="8"/>
        <w:szCs w:val="6"/>
      </w:rPr>
    </w:pPr>
    <w:r>
      <w:rPr>
        <w:rFonts w:ascii="Tahoma" w:hAnsi="Tahoma" w:cs="Tahoma"/>
        <w:color w:val="17365D"/>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1">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23F7"/>
    <w:rsid w:val="00042A00"/>
    <w:rsid w:val="000432A1"/>
    <w:rsid w:val="00053F26"/>
    <w:rsid w:val="00063B61"/>
    <w:rsid w:val="00065857"/>
    <w:rsid w:val="0007343F"/>
    <w:rsid w:val="00075F3E"/>
    <w:rsid w:val="00083036"/>
    <w:rsid w:val="00085212"/>
    <w:rsid w:val="0008602F"/>
    <w:rsid w:val="0009179C"/>
    <w:rsid w:val="000A4816"/>
    <w:rsid w:val="000C0248"/>
    <w:rsid w:val="000D3DFC"/>
    <w:rsid w:val="000D7246"/>
    <w:rsid w:val="000E15A0"/>
    <w:rsid w:val="000E5185"/>
    <w:rsid w:val="000F577B"/>
    <w:rsid w:val="000F6C07"/>
    <w:rsid w:val="000F70D4"/>
    <w:rsid w:val="001121C3"/>
    <w:rsid w:val="00116485"/>
    <w:rsid w:val="00120EB2"/>
    <w:rsid w:val="0014052D"/>
    <w:rsid w:val="00142CA1"/>
    <w:rsid w:val="001463EA"/>
    <w:rsid w:val="0015305C"/>
    <w:rsid w:val="00153A43"/>
    <w:rsid w:val="00157BC6"/>
    <w:rsid w:val="00163535"/>
    <w:rsid w:val="001712DA"/>
    <w:rsid w:val="001714DA"/>
    <w:rsid w:val="00174B97"/>
    <w:rsid w:val="001757A0"/>
    <w:rsid w:val="00181DE4"/>
    <w:rsid w:val="00186D06"/>
    <w:rsid w:val="001B0F85"/>
    <w:rsid w:val="001C1E00"/>
    <w:rsid w:val="001D2546"/>
    <w:rsid w:val="001E3B8B"/>
    <w:rsid w:val="001E6B00"/>
    <w:rsid w:val="001E7071"/>
    <w:rsid w:val="001E71C5"/>
    <w:rsid w:val="001F38B0"/>
    <w:rsid w:val="001F5087"/>
    <w:rsid w:val="002019EE"/>
    <w:rsid w:val="00204E6A"/>
    <w:rsid w:val="00206375"/>
    <w:rsid w:val="00215D12"/>
    <w:rsid w:val="002270A2"/>
    <w:rsid w:val="002279A3"/>
    <w:rsid w:val="00233159"/>
    <w:rsid w:val="0023468F"/>
    <w:rsid w:val="002376EA"/>
    <w:rsid w:val="002407CE"/>
    <w:rsid w:val="00241616"/>
    <w:rsid w:val="002502C0"/>
    <w:rsid w:val="002511D2"/>
    <w:rsid w:val="00251EE2"/>
    <w:rsid w:val="0025205B"/>
    <w:rsid w:val="00252968"/>
    <w:rsid w:val="00253659"/>
    <w:rsid w:val="002556D7"/>
    <w:rsid w:val="00257469"/>
    <w:rsid w:val="0026166A"/>
    <w:rsid w:val="00263E36"/>
    <w:rsid w:val="00265465"/>
    <w:rsid w:val="002814FE"/>
    <w:rsid w:val="0029391B"/>
    <w:rsid w:val="00294C9A"/>
    <w:rsid w:val="002956A3"/>
    <w:rsid w:val="00295CB7"/>
    <w:rsid w:val="002A026D"/>
    <w:rsid w:val="002A0653"/>
    <w:rsid w:val="002A440F"/>
    <w:rsid w:val="002A7783"/>
    <w:rsid w:val="002B6358"/>
    <w:rsid w:val="002B7AFF"/>
    <w:rsid w:val="002C4427"/>
    <w:rsid w:val="002C671A"/>
    <w:rsid w:val="002D43E0"/>
    <w:rsid w:val="002D7F81"/>
    <w:rsid w:val="002E0406"/>
    <w:rsid w:val="002E61C9"/>
    <w:rsid w:val="002E63E0"/>
    <w:rsid w:val="002F16E8"/>
    <w:rsid w:val="002F6BF2"/>
    <w:rsid w:val="00301025"/>
    <w:rsid w:val="00304C16"/>
    <w:rsid w:val="0030699D"/>
    <w:rsid w:val="00320DCD"/>
    <w:rsid w:val="0032135A"/>
    <w:rsid w:val="00325052"/>
    <w:rsid w:val="0033081A"/>
    <w:rsid w:val="00335FF6"/>
    <w:rsid w:val="0034176E"/>
    <w:rsid w:val="003428BF"/>
    <w:rsid w:val="003434E9"/>
    <w:rsid w:val="00343978"/>
    <w:rsid w:val="003463E1"/>
    <w:rsid w:val="0034655C"/>
    <w:rsid w:val="003525AC"/>
    <w:rsid w:val="0035381A"/>
    <w:rsid w:val="0036233B"/>
    <w:rsid w:val="00363E6B"/>
    <w:rsid w:val="003670DF"/>
    <w:rsid w:val="003734B2"/>
    <w:rsid w:val="00374E4B"/>
    <w:rsid w:val="00377B11"/>
    <w:rsid w:val="00377D37"/>
    <w:rsid w:val="00380506"/>
    <w:rsid w:val="00386F3F"/>
    <w:rsid w:val="00387218"/>
    <w:rsid w:val="00396566"/>
    <w:rsid w:val="003B098D"/>
    <w:rsid w:val="003B0F2B"/>
    <w:rsid w:val="003B41F8"/>
    <w:rsid w:val="003C11BE"/>
    <w:rsid w:val="003C18B5"/>
    <w:rsid w:val="003C2085"/>
    <w:rsid w:val="003C639C"/>
    <w:rsid w:val="003D29B5"/>
    <w:rsid w:val="003D3DF1"/>
    <w:rsid w:val="003D58A8"/>
    <w:rsid w:val="003E0280"/>
    <w:rsid w:val="003E7263"/>
    <w:rsid w:val="0040164E"/>
    <w:rsid w:val="00404BB3"/>
    <w:rsid w:val="00407193"/>
    <w:rsid w:val="004101A2"/>
    <w:rsid w:val="00417CAE"/>
    <w:rsid w:val="0042025F"/>
    <w:rsid w:val="00423449"/>
    <w:rsid w:val="00435367"/>
    <w:rsid w:val="0043729E"/>
    <w:rsid w:val="0045132E"/>
    <w:rsid w:val="00452490"/>
    <w:rsid w:val="00453920"/>
    <w:rsid w:val="004545A0"/>
    <w:rsid w:val="00454BCB"/>
    <w:rsid w:val="00456742"/>
    <w:rsid w:val="00457791"/>
    <w:rsid w:val="00461FC3"/>
    <w:rsid w:val="0046225D"/>
    <w:rsid w:val="00467C8D"/>
    <w:rsid w:val="00475FED"/>
    <w:rsid w:val="00476A10"/>
    <w:rsid w:val="0048167E"/>
    <w:rsid w:val="00485496"/>
    <w:rsid w:val="004910D6"/>
    <w:rsid w:val="00493B60"/>
    <w:rsid w:val="00495BBD"/>
    <w:rsid w:val="004A03C1"/>
    <w:rsid w:val="004A063E"/>
    <w:rsid w:val="004A25F2"/>
    <w:rsid w:val="004B1923"/>
    <w:rsid w:val="004B6A93"/>
    <w:rsid w:val="004B70AB"/>
    <w:rsid w:val="004C4197"/>
    <w:rsid w:val="004C44B9"/>
    <w:rsid w:val="004C5AE5"/>
    <w:rsid w:val="004C5E49"/>
    <w:rsid w:val="004D33B2"/>
    <w:rsid w:val="004D68BD"/>
    <w:rsid w:val="004D786D"/>
    <w:rsid w:val="004E1877"/>
    <w:rsid w:val="004F1A34"/>
    <w:rsid w:val="004F1B36"/>
    <w:rsid w:val="004F3A87"/>
    <w:rsid w:val="005002D3"/>
    <w:rsid w:val="00502464"/>
    <w:rsid w:val="005041C4"/>
    <w:rsid w:val="00507184"/>
    <w:rsid w:val="00543B4F"/>
    <w:rsid w:val="00555067"/>
    <w:rsid w:val="00556E76"/>
    <w:rsid w:val="005657AA"/>
    <w:rsid w:val="00566B37"/>
    <w:rsid w:val="00567E47"/>
    <w:rsid w:val="005713F1"/>
    <w:rsid w:val="00582A48"/>
    <w:rsid w:val="00583D33"/>
    <w:rsid w:val="005860D3"/>
    <w:rsid w:val="00593DCC"/>
    <w:rsid w:val="00594737"/>
    <w:rsid w:val="005A04FA"/>
    <w:rsid w:val="005A37C0"/>
    <w:rsid w:val="005B1E7B"/>
    <w:rsid w:val="005C1400"/>
    <w:rsid w:val="005C161C"/>
    <w:rsid w:val="005C2D84"/>
    <w:rsid w:val="005E17BA"/>
    <w:rsid w:val="005E1E13"/>
    <w:rsid w:val="005E559D"/>
    <w:rsid w:val="005E5B46"/>
    <w:rsid w:val="00603ADD"/>
    <w:rsid w:val="006129AA"/>
    <w:rsid w:val="00616F2D"/>
    <w:rsid w:val="006241BB"/>
    <w:rsid w:val="00624C73"/>
    <w:rsid w:val="00631173"/>
    <w:rsid w:val="00634C50"/>
    <w:rsid w:val="00635586"/>
    <w:rsid w:val="00644520"/>
    <w:rsid w:val="00646D84"/>
    <w:rsid w:val="006529CC"/>
    <w:rsid w:val="00652CEB"/>
    <w:rsid w:val="00673111"/>
    <w:rsid w:val="00673C22"/>
    <w:rsid w:val="00680D9F"/>
    <w:rsid w:val="006828F8"/>
    <w:rsid w:val="00685B61"/>
    <w:rsid w:val="00692711"/>
    <w:rsid w:val="00696028"/>
    <w:rsid w:val="006A14B6"/>
    <w:rsid w:val="006A1F46"/>
    <w:rsid w:val="006A6437"/>
    <w:rsid w:val="006B1542"/>
    <w:rsid w:val="006B2AC2"/>
    <w:rsid w:val="006C63BD"/>
    <w:rsid w:val="006D0BBE"/>
    <w:rsid w:val="006D3D72"/>
    <w:rsid w:val="006D5F4E"/>
    <w:rsid w:val="006E7F0B"/>
    <w:rsid w:val="006F0DE2"/>
    <w:rsid w:val="006F21E1"/>
    <w:rsid w:val="007066B7"/>
    <w:rsid w:val="00707A8B"/>
    <w:rsid w:val="007178E2"/>
    <w:rsid w:val="00731E92"/>
    <w:rsid w:val="00732BA9"/>
    <w:rsid w:val="0073712B"/>
    <w:rsid w:val="0074032C"/>
    <w:rsid w:val="00744BBE"/>
    <w:rsid w:val="00752A72"/>
    <w:rsid w:val="00757B2B"/>
    <w:rsid w:val="00761C30"/>
    <w:rsid w:val="00762EBD"/>
    <w:rsid w:val="007636DA"/>
    <w:rsid w:val="007665EE"/>
    <w:rsid w:val="00774EE2"/>
    <w:rsid w:val="00775564"/>
    <w:rsid w:val="00776349"/>
    <w:rsid w:val="007910B8"/>
    <w:rsid w:val="00791617"/>
    <w:rsid w:val="007A10EA"/>
    <w:rsid w:val="007A6C05"/>
    <w:rsid w:val="007B032D"/>
    <w:rsid w:val="007B5BF2"/>
    <w:rsid w:val="007C0833"/>
    <w:rsid w:val="007C226A"/>
    <w:rsid w:val="007C3159"/>
    <w:rsid w:val="007C6E98"/>
    <w:rsid w:val="007D0DFE"/>
    <w:rsid w:val="007D1304"/>
    <w:rsid w:val="007D5B3A"/>
    <w:rsid w:val="007E23AA"/>
    <w:rsid w:val="007E45FC"/>
    <w:rsid w:val="007E51A4"/>
    <w:rsid w:val="007E7B89"/>
    <w:rsid w:val="007F297C"/>
    <w:rsid w:val="008006A1"/>
    <w:rsid w:val="0081499D"/>
    <w:rsid w:val="0082194F"/>
    <w:rsid w:val="00821FFF"/>
    <w:rsid w:val="00824395"/>
    <w:rsid w:val="00825FF6"/>
    <w:rsid w:val="00835BC8"/>
    <w:rsid w:val="008366B9"/>
    <w:rsid w:val="008421DF"/>
    <w:rsid w:val="00842E66"/>
    <w:rsid w:val="008458D9"/>
    <w:rsid w:val="008718CC"/>
    <w:rsid w:val="0087239A"/>
    <w:rsid w:val="00873941"/>
    <w:rsid w:val="00882E8D"/>
    <w:rsid w:val="00887980"/>
    <w:rsid w:val="008B0114"/>
    <w:rsid w:val="008B0E2F"/>
    <w:rsid w:val="008B61E5"/>
    <w:rsid w:val="008B66C7"/>
    <w:rsid w:val="008C4B75"/>
    <w:rsid w:val="008C5403"/>
    <w:rsid w:val="008C5699"/>
    <w:rsid w:val="008D0455"/>
    <w:rsid w:val="008D065F"/>
    <w:rsid w:val="008D5DF0"/>
    <w:rsid w:val="008D6531"/>
    <w:rsid w:val="008E42BD"/>
    <w:rsid w:val="008E60D5"/>
    <w:rsid w:val="008E79D1"/>
    <w:rsid w:val="008F732C"/>
    <w:rsid w:val="009071CE"/>
    <w:rsid w:val="00910280"/>
    <w:rsid w:val="00920F99"/>
    <w:rsid w:val="00947562"/>
    <w:rsid w:val="00954634"/>
    <w:rsid w:val="00957C08"/>
    <w:rsid w:val="00957D9B"/>
    <w:rsid w:val="00960908"/>
    <w:rsid w:val="00965412"/>
    <w:rsid w:val="009658D3"/>
    <w:rsid w:val="00971212"/>
    <w:rsid w:val="0097244D"/>
    <w:rsid w:val="00974072"/>
    <w:rsid w:val="00976C70"/>
    <w:rsid w:val="00981E7C"/>
    <w:rsid w:val="00986D12"/>
    <w:rsid w:val="009874DB"/>
    <w:rsid w:val="009A08B4"/>
    <w:rsid w:val="009A66C9"/>
    <w:rsid w:val="009C2852"/>
    <w:rsid w:val="009C7456"/>
    <w:rsid w:val="009D5C23"/>
    <w:rsid w:val="009E1924"/>
    <w:rsid w:val="009E4F02"/>
    <w:rsid w:val="009F4B91"/>
    <w:rsid w:val="009F68BA"/>
    <w:rsid w:val="00A10DFD"/>
    <w:rsid w:val="00A11FE2"/>
    <w:rsid w:val="00A139EE"/>
    <w:rsid w:val="00A15711"/>
    <w:rsid w:val="00A212F6"/>
    <w:rsid w:val="00A264EB"/>
    <w:rsid w:val="00A334C7"/>
    <w:rsid w:val="00A33A66"/>
    <w:rsid w:val="00A37244"/>
    <w:rsid w:val="00A44D55"/>
    <w:rsid w:val="00A51F5D"/>
    <w:rsid w:val="00A52350"/>
    <w:rsid w:val="00A531AD"/>
    <w:rsid w:val="00A651D9"/>
    <w:rsid w:val="00A65B81"/>
    <w:rsid w:val="00A713EE"/>
    <w:rsid w:val="00A77140"/>
    <w:rsid w:val="00A8095B"/>
    <w:rsid w:val="00A8752A"/>
    <w:rsid w:val="00A914BC"/>
    <w:rsid w:val="00A93220"/>
    <w:rsid w:val="00AA0487"/>
    <w:rsid w:val="00AA1A65"/>
    <w:rsid w:val="00AA3B49"/>
    <w:rsid w:val="00AA47BF"/>
    <w:rsid w:val="00AB2FE3"/>
    <w:rsid w:val="00AB5540"/>
    <w:rsid w:val="00AC782D"/>
    <w:rsid w:val="00AD24FC"/>
    <w:rsid w:val="00AD260D"/>
    <w:rsid w:val="00AD7D91"/>
    <w:rsid w:val="00AF19CE"/>
    <w:rsid w:val="00AF1E59"/>
    <w:rsid w:val="00AF4E4D"/>
    <w:rsid w:val="00B128BD"/>
    <w:rsid w:val="00B15E40"/>
    <w:rsid w:val="00B2291F"/>
    <w:rsid w:val="00B24939"/>
    <w:rsid w:val="00B3293F"/>
    <w:rsid w:val="00B340ED"/>
    <w:rsid w:val="00B34C6E"/>
    <w:rsid w:val="00B40523"/>
    <w:rsid w:val="00B42451"/>
    <w:rsid w:val="00B44ECB"/>
    <w:rsid w:val="00B558F2"/>
    <w:rsid w:val="00B5609C"/>
    <w:rsid w:val="00B665AA"/>
    <w:rsid w:val="00B66C0C"/>
    <w:rsid w:val="00B80B45"/>
    <w:rsid w:val="00B81D01"/>
    <w:rsid w:val="00B82998"/>
    <w:rsid w:val="00B903EB"/>
    <w:rsid w:val="00B97B0A"/>
    <w:rsid w:val="00BB1EEF"/>
    <w:rsid w:val="00BB247F"/>
    <w:rsid w:val="00BB5DDB"/>
    <w:rsid w:val="00BC0E47"/>
    <w:rsid w:val="00BC218A"/>
    <w:rsid w:val="00BC28C2"/>
    <w:rsid w:val="00BD23E0"/>
    <w:rsid w:val="00BD5853"/>
    <w:rsid w:val="00BD602C"/>
    <w:rsid w:val="00BE3860"/>
    <w:rsid w:val="00BF7683"/>
    <w:rsid w:val="00C00FD4"/>
    <w:rsid w:val="00C016C6"/>
    <w:rsid w:val="00C1387D"/>
    <w:rsid w:val="00C149E5"/>
    <w:rsid w:val="00C156C0"/>
    <w:rsid w:val="00C246BC"/>
    <w:rsid w:val="00C277B4"/>
    <w:rsid w:val="00C40491"/>
    <w:rsid w:val="00C45249"/>
    <w:rsid w:val="00C45656"/>
    <w:rsid w:val="00C460EA"/>
    <w:rsid w:val="00C46F26"/>
    <w:rsid w:val="00C47CD8"/>
    <w:rsid w:val="00C50B74"/>
    <w:rsid w:val="00C63115"/>
    <w:rsid w:val="00C63E12"/>
    <w:rsid w:val="00C64436"/>
    <w:rsid w:val="00C704A9"/>
    <w:rsid w:val="00C72D8D"/>
    <w:rsid w:val="00C74A71"/>
    <w:rsid w:val="00C758CA"/>
    <w:rsid w:val="00C813AB"/>
    <w:rsid w:val="00C81621"/>
    <w:rsid w:val="00C81692"/>
    <w:rsid w:val="00C82F0E"/>
    <w:rsid w:val="00CA4F02"/>
    <w:rsid w:val="00CA562C"/>
    <w:rsid w:val="00CA76D9"/>
    <w:rsid w:val="00CB37DC"/>
    <w:rsid w:val="00CC353B"/>
    <w:rsid w:val="00CC62D7"/>
    <w:rsid w:val="00CC633B"/>
    <w:rsid w:val="00CC72F1"/>
    <w:rsid w:val="00CC7BAC"/>
    <w:rsid w:val="00CD3264"/>
    <w:rsid w:val="00CD3F5D"/>
    <w:rsid w:val="00CF085E"/>
    <w:rsid w:val="00CF09AB"/>
    <w:rsid w:val="00CF3027"/>
    <w:rsid w:val="00CF44A5"/>
    <w:rsid w:val="00D12873"/>
    <w:rsid w:val="00D13682"/>
    <w:rsid w:val="00D15730"/>
    <w:rsid w:val="00D16C2D"/>
    <w:rsid w:val="00D17E00"/>
    <w:rsid w:val="00D214A1"/>
    <w:rsid w:val="00D21C90"/>
    <w:rsid w:val="00D26945"/>
    <w:rsid w:val="00D30D78"/>
    <w:rsid w:val="00D31EEC"/>
    <w:rsid w:val="00D36014"/>
    <w:rsid w:val="00D400DC"/>
    <w:rsid w:val="00D4114F"/>
    <w:rsid w:val="00D4731F"/>
    <w:rsid w:val="00D47F5F"/>
    <w:rsid w:val="00D5492D"/>
    <w:rsid w:val="00D63081"/>
    <w:rsid w:val="00D7323A"/>
    <w:rsid w:val="00D7574D"/>
    <w:rsid w:val="00D8232E"/>
    <w:rsid w:val="00D856BE"/>
    <w:rsid w:val="00D95B53"/>
    <w:rsid w:val="00DA0B1E"/>
    <w:rsid w:val="00DC47D3"/>
    <w:rsid w:val="00DC71F8"/>
    <w:rsid w:val="00DE39D9"/>
    <w:rsid w:val="00DE7FCD"/>
    <w:rsid w:val="00E01A73"/>
    <w:rsid w:val="00E034B5"/>
    <w:rsid w:val="00E11825"/>
    <w:rsid w:val="00E13011"/>
    <w:rsid w:val="00E1454C"/>
    <w:rsid w:val="00E239A6"/>
    <w:rsid w:val="00E2581C"/>
    <w:rsid w:val="00E274EB"/>
    <w:rsid w:val="00E3262C"/>
    <w:rsid w:val="00E331C0"/>
    <w:rsid w:val="00E37A3A"/>
    <w:rsid w:val="00E47658"/>
    <w:rsid w:val="00E548E7"/>
    <w:rsid w:val="00E6533D"/>
    <w:rsid w:val="00E803C6"/>
    <w:rsid w:val="00E809C4"/>
    <w:rsid w:val="00E8382B"/>
    <w:rsid w:val="00E91D0D"/>
    <w:rsid w:val="00E94582"/>
    <w:rsid w:val="00E95D65"/>
    <w:rsid w:val="00EB0EFF"/>
    <w:rsid w:val="00EB1469"/>
    <w:rsid w:val="00EB4A66"/>
    <w:rsid w:val="00EC13EC"/>
    <w:rsid w:val="00EE2161"/>
    <w:rsid w:val="00EE5F0B"/>
    <w:rsid w:val="00EE6001"/>
    <w:rsid w:val="00EF6AAE"/>
    <w:rsid w:val="00F027D5"/>
    <w:rsid w:val="00F044CC"/>
    <w:rsid w:val="00F07AAC"/>
    <w:rsid w:val="00F1179C"/>
    <w:rsid w:val="00F11920"/>
    <w:rsid w:val="00F12E24"/>
    <w:rsid w:val="00F12E38"/>
    <w:rsid w:val="00F16BB5"/>
    <w:rsid w:val="00F16C62"/>
    <w:rsid w:val="00F17FA7"/>
    <w:rsid w:val="00F21639"/>
    <w:rsid w:val="00F222C0"/>
    <w:rsid w:val="00F31FE0"/>
    <w:rsid w:val="00F329B2"/>
    <w:rsid w:val="00F32F56"/>
    <w:rsid w:val="00F336E4"/>
    <w:rsid w:val="00F34F1C"/>
    <w:rsid w:val="00F43E8E"/>
    <w:rsid w:val="00F54DD6"/>
    <w:rsid w:val="00F55AD7"/>
    <w:rsid w:val="00F66CE0"/>
    <w:rsid w:val="00F85322"/>
    <w:rsid w:val="00F9093F"/>
    <w:rsid w:val="00FA2C73"/>
    <w:rsid w:val="00FA79BC"/>
    <w:rsid w:val="00FA7B94"/>
    <w:rsid w:val="00FB3BA3"/>
    <w:rsid w:val="00FB5F25"/>
    <w:rsid w:val="00FB6C81"/>
    <w:rsid w:val="00FC2940"/>
    <w:rsid w:val="00FC3CE7"/>
    <w:rsid w:val="00FD44B0"/>
    <w:rsid w:val="00FD7D13"/>
    <w:rsid w:val="00FE1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5024">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21052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5A66.A46B3D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9974-9B86-4CF1-978D-990472C1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3</cp:revision>
  <cp:lastPrinted>2013-07-14T06:36:00Z</cp:lastPrinted>
  <dcterms:created xsi:type="dcterms:W3CDTF">2015-11-04T03:46:00Z</dcterms:created>
  <dcterms:modified xsi:type="dcterms:W3CDTF">2015-11-04T03:52:00Z</dcterms:modified>
</cp:coreProperties>
</file>